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61" w:rsidRDefault="00126861" w:rsidP="00684D41">
      <w:pPr>
        <w:pStyle w:val="NoSpacing"/>
        <w:jc w:val="right"/>
        <w:rPr>
          <w:rStyle w:val="Strong"/>
          <w:color w:val="3C3C3C"/>
          <w:sz w:val="28"/>
          <w:szCs w:val="28"/>
        </w:rPr>
      </w:pPr>
    </w:p>
    <w:p w:rsidR="00126861" w:rsidRPr="00675AEE" w:rsidRDefault="00126861" w:rsidP="00B22574">
      <w:pPr>
        <w:pStyle w:val="NoSpacing"/>
        <w:jc w:val="center"/>
        <w:rPr>
          <w:sz w:val="28"/>
          <w:szCs w:val="28"/>
        </w:rPr>
      </w:pPr>
      <w:r w:rsidRPr="00884341">
        <w:rPr>
          <w:rStyle w:val="Strong"/>
          <w:b w:val="0"/>
          <w:bCs w:val="0"/>
          <w:color w:val="3C3C3C"/>
          <w:sz w:val="28"/>
          <w:szCs w:val="28"/>
        </w:rPr>
        <w:t>Ивановская область</w:t>
      </w:r>
      <w:r w:rsidRPr="00884341">
        <w:rPr>
          <w:b/>
          <w:bCs/>
          <w:sz w:val="28"/>
          <w:szCs w:val="28"/>
        </w:rPr>
        <w:br/>
      </w:r>
      <w:r w:rsidRPr="00884341">
        <w:rPr>
          <w:rStyle w:val="Strong"/>
          <w:b w:val="0"/>
          <w:bCs w:val="0"/>
          <w:color w:val="3C3C3C"/>
          <w:sz w:val="28"/>
          <w:szCs w:val="28"/>
        </w:rPr>
        <w:t>Верхнеландеховский  муниципальный район</w:t>
      </w:r>
      <w:r w:rsidRPr="00884341">
        <w:rPr>
          <w:b/>
          <w:bCs/>
          <w:sz w:val="28"/>
          <w:szCs w:val="28"/>
        </w:rPr>
        <w:br/>
      </w:r>
      <w:r w:rsidRPr="00675AEE">
        <w:rPr>
          <w:rStyle w:val="Strong"/>
          <w:color w:val="3C3C3C"/>
          <w:sz w:val="28"/>
          <w:szCs w:val="28"/>
        </w:rPr>
        <w:t>СОВЕТ  СИМАКОВСКОГО  СЕЛЬСКОГО  ПОСЕЛЕНИЯ</w:t>
      </w:r>
    </w:p>
    <w:p w:rsidR="00126861" w:rsidRDefault="00126861" w:rsidP="00B22574">
      <w:pPr>
        <w:pStyle w:val="NoSpacing"/>
        <w:jc w:val="center"/>
        <w:rPr>
          <w:rStyle w:val="Strong"/>
          <w:b w:val="0"/>
          <w:bCs w:val="0"/>
          <w:color w:val="3C3C3C"/>
          <w:sz w:val="28"/>
          <w:szCs w:val="28"/>
        </w:rPr>
      </w:pPr>
      <w:r w:rsidRPr="00884341">
        <w:rPr>
          <w:rStyle w:val="Strong"/>
          <w:b w:val="0"/>
          <w:bCs w:val="0"/>
          <w:color w:val="3C3C3C"/>
          <w:sz w:val="28"/>
          <w:szCs w:val="28"/>
        </w:rPr>
        <w:t>третьего созыва</w:t>
      </w:r>
    </w:p>
    <w:p w:rsidR="00126861" w:rsidRPr="00884341" w:rsidRDefault="00126861" w:rsidP="00B22574">
      <w:pPr>
        <w:pStyle w:val="NoSpacing"/>
        <w:jc w:val="center"/>
        <w:rPr>
          <w:b/>
          <w:bCs/>
          <w:sz w:val="28"/>
          <w:szCs w:val="28"/>
        </w:rPr>
      </w:pPr>
    </w:p>
    <w:p w:rsidR="00126861" w:rsidRDefault="00126861" w:rsidP="00B22574">
      <w:pPr>
        <w:pStyle w:val="NoSpacing"/>
        <w:jc w:val="center"/>
        <w:rPr>
          <w:rStyle w:val="Strong"/>
          <w:color w:val="3C3C3C"/>
          <w:sz w:val="40"/>
          <w:szCs w:val="40"/>
        </w:rPr>
      </w:pPr>
      <w:r w:rsidRPr="00B22574">
        <w:rPr>
          <w:rStyle w:val="Strong"/>
          <w:color w:val="3C3C3C"/>
          <w:sz w:val="40"/>
          <w:szCs w:val="40"/>
        </w:rPr>
        <w:t>Р</w:t>
      </w:r>
      <w:r>
        <w:rPr>
          <w:rStyle w:val="Strong"/>
          <w:color w:val="3C3C3C"/>
          <w:sz w:val="40"/>
          <w:szCs w:val="40"/>
        </w:rPr>
        <w:t xml:space="preserve"> Е Ш Е Н И Е</w:t>
      </w:r>
      <w:r w:rsidRPr="00B22574">
        <w:rPr>
          <w:rStyle w:val="Strong"/>
          <w:color w:val="3C3C3C"/>
          <w:sz w:val="40"/>
          <w:szCs w:val="40"/>
        </w:rPr>
        <w:t> </w:t>
      </w:r>
    </w:p>
    <w:p w:rsidR="00126861" w:rsidRPr="00884341" w:rsidRDefault="00126861" w:rsidP="00884341">
      <w:pPr>
        <w:pStyle w:val="NoSpacing"/>
        <w:jc w:val="both"/>
        <w:rPr>
          <w:b/>
          <w:bCs/>
          <w:color w:val="3C3C3C"/>
          <w:sz w:val="28"/>
          <w:szCs w:val="28"/>
        </w:rPr>
      </w:pPr>
      <w:r w:rsidRPr="00884341">
        <w:rPr>
          <w:rStyle w:val="Strong"/>
          <w:b w:val="0"/>
          <w:bCs w:val="0"/>
          <w:color w:val="3C3C3C"/>
          <w:sz w:val="28"/>
          <w:szCs w:val="28"/>
        </w:rPr>
        <w:t xml:space="preserve">от </w:t>
      </w:r>
      <w:r>
        <w:rPr>
          <w:rStyle w:val="Strong"/>
          <w:b w:val="0"/>
          <w:bCs w:val="0"/>
          <w:color w:val="3C3C3C"/>
          <w:sz w:val="28"/>
          <w:szCs w:val="28"/>
        </w:rPr>
        <w:t>28</w:t>
      </w:r>
      <w:r w:rsidRPr="00884341">
        <w:rPr>
          <w:rStyle w:val="Strong"/>
          <w:b w:val="0"/>
          <w:bCs w:val="0"/>
          <w:color w:val="3C3C3C"/>
          <w:sz w:val="28"/>
          <w:szCs w:val="28"/>
        </w:rPr>
        <w:t xml:space="preserve"> . </w:t>
      </w:r>
      <w:r>
        <w:rPr>
          <w:rStyle w:val="Strong"/>
          <w:b w:val="0"/>
          <w:bCs w:val="0"/>
          <w:color w:val="3C3C3C"/>
          <w:sz w:val="28"/>
          <w:szCs w:val="28"/>
        </w:rPr>
        <w:t>09</w:t>
      </w:r>
      <w:r w:rsidRPr="00884341">
        <w:rPr>
          <w:rStyle w:val="Strong"/>
          <w:b w:val="0"/>
          <w:bCs w:val="0"/>
          <w:color w:val="3C3C3C"/>
          <w:sz w:val="28"/>
          <w:szCs w:val="28"/>
        </w:rPr>
        <w:t>.</w:t>
      </w:r>
      <w:r>
        <w:rPr>
          <w:rStyle w:val="Strong"/>
          <w:b w:val="0"/>
          <w:bCs w:val="0"/>
          <w:color w:val="3C3C3C"/>
          <w:sz w:val="28"/>
          <w:szCs w:val="28"/>
        </w:rPr>
        <w:t xml:space="preserve">  </w:t>
      </w:r>
      <w:r w:rsidRPr="00884341">
        <w:rPr>
          <w:rStyle w:val="Strong"/>
          <w:b w:val="0"/>
          <w:bCs w:val="0"/>
          <w:color w:val="3C3C3C"/>
          <w:sz w:val="28"/>
          <w:szCs w:val="28"/>
        </w:rPr>
        <w:t>2018г                     д.Симаково                                  № 27</w:t>
      </w:r>
      <w:r w:rsidRPr="00884341">
        <w:rPr>
          <w:b/>
          <w:bCs/>
          <w:sz w:val="28"/>
          <w:szCs w:val="28"/>
        </w:rPr>
        <w:br/>
      </w:r>
    </w:p>
    <w:p w:rsidR="00126861" w:rsidRDefault="00126861" w:rsidP="00B22574">
      <w:pPr>
        <w:pStyle w:val="NoSpacing"/>
        <w:jc w:val="center"/>
        <w:rPr>
          <w:rStyle w:val="Strong"/>
          <w:color w:val="3C3C3C"/>
          <w:sz w:val="28"/>
          <w:szCs w:val="28"/>
        </w:rPr>
      </w:pPr>
      <w:r w:rsidRPr="00B22574">
        <w:rPr>
          <w:rStyle w:val="Strong"/>
          <w:color w:val="3C3C3C"/>
          <w:sz w:val="28"/>
          <w:szCs w:val="28"/>
        </w:rPr>
        <w:t>Об утверждении правил благоустройства территории</w:t>
      </w:r>
    </w:p>
    <w:p w:rsidR="00126861" w:rsidRDefault="00126861" w:rsidP="00B22574">
      <w:pPr>
        <w:pStyle w:val="NoSpacing"/>
        <w:jc w:val="center"/>
        <w:rPr>
          <w:rStyle w:val="Strong"/>
          <w:color w:val="3C3C3C"/>
          <w:sz w:val="28"/>
          <w:szCs w:val="28"/>
        </w:rPr>
      </w:pPr>
      <w:r>
        <w:rPr>
          <w:rStyle w:val="Strong"/>
          <w:color w:val="3C3C3C"/>
          <w:sz w:val="28"/>
          <w:szCs w:val="28"/>
        </w:rPr>
        <w:t>Симако</w:t>
      </w:r>
      <w:r w:rsidRPr="00B22574">
        <w:rPr>
          <w:rStyle w:val="Strong"/>
          <w:color w:val="3C3C3C"/>
          <w:sz w:val="28"/>
          <w:szCs w:val="28"/>
        </w:rPr>
        <w:t xml:space="preserve">вского сельского поселения </w:t>
      </w:r>
      <w:r>
        <w:rPr>
          <w:rStyle w:val="Strong"/>
          <w:color w:val="3C3C3C"/>
          <w:sz w:val="28"/>
          <w:szCs w:val="28"/>
        </w:rPr>
        <w:t>Верхнеландехо</w:t>
      </w:r>
      <w:r w:rsidRPr="00B22574">
        <w:rPr>
          <w:rStyle w:val="Strong"/>
          <w:color w:val="3C3C3C"/>
          <w:sz w:val="28"/>
          <w:szCs w:val="28"/>
        </w:rPr>
        <w:t>вского муниципального района Ивановской области</w:t>
      </w:r>
    </w:p>
    <w:p w:rsidR="00126861" w:rsidRPr="00B22574" w:rsidRDefault="00126861" w:rsidP="00B22574">
      <w:pPr>
        <w:pStyle w:val="NoSpacing"/>
        <w:rPr>
          <w:sz w:val="28"/>
          <w:szCs w:val="28"/>
        </w:rPr>
      </w:pPr>
    </w:p>
    <w:p w:rsidR="00126861" w:rsidRDefault="00126861" w:rsidP="00B22574">
      <w:pPr>
        <w:pStyle w:val="NoSpacing"/>
        <w:jc w:val="both"/>
        <w:rPr>
          <w:sz w:val="28"/>
          <w:szCs w:val="28"/>
        </w:rPr>
      </w:pPr>
      <w:r>
        <w:rPr>
          <w:sz w:val="28"/>
          <w:szCs w:val="28"/>
        </w:rPr>
        <w:t xml:space="preserve">         </w:t>
      </w:r>
      <w:r w:rsidRPr="00B22574">
        <w:rPr>
          <w:sz w:val="28"/>
          <w:szCs w:val="28"/>
        </w:rPr>
        <w:t xml:space="preserve">На основании Федерального закона от 06.10.2003 №131-ФЗ «Об общих принципах организации местного самоуправления в Российской Федерации», приказа Минстроя России от 13.04.2017г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Устава </w:t>
      </w:r>
      <w:r>
        <w:rPr>
          <w:sz w:val="28"/>
          <w:szCs w:val="28"/>
        </w:rPr>
        <w:t>Симаковск</w:t>
      </w:r>
      <w:r w:rsidRPr="00B22574">
        <w:rPr>
          <w:sz w:val="28"/>
          <w:szCs w:val="28"/>
        </w:rPr>
        <w:t xml:space="preserve">ого сельского поселения, Совет </w:t>
      </w:r>
      <w:r>
        <w:rPr>
          <w:sz w:val="28"/>
          <w:szCs w:val="28"/>
        </w:rPr>
        <w:t>Симаковского сельского поселения  решил</w:t>
      </w:r>
      <w:r w:rsidRPr="00B22574">
        <w:rPr>
          <w:sz w:val="28"/>
          <w:szCs w:val="28"/>
        </w:rPr>
        <w:t>:</w:t>
      </w:r>
    </w:p>
    <w:p w:rsidR="00126861" w:rsidRPr="00B22574" w:rsidRDefault="00126861" w:rsidP="00B22574">
      <w:pPr>
        <w:pStyle w:val="NoSpacing"/>
        <w:rPr>
          <w:sz w:val="28"/>
          <w:szCs w:val="28"/>
        </w:rPr>
      </w:pPr>
    </w:p>
    <w:p w:rsidR="00126861" w:rsidRDefault="00126861" w:rsidP="00B22574">
      <w:pPr>
        <w:pStyle w:val="NoSpacing"/>
        <w:jc w:val="both"/>
        <w:rPr>
          <w:sz w:val="28"/>
          <w:szCs w:val="28"/>
        </w:rPr>
      </w:pPr>
      <w:r>
        <w:rPr>
          <w:sz w:val="28"/>
          <w:szCs w:val="28"/>
        </w:rPr>
        <w:t xml:space="preserve">       </w:t>
      </w:r>
      <w:r w:rsidRPr="00B22574">
        <w:rPr>
          <w:sz w:val="28"/>
          <w:szCs w:val="28"/>
        </w:rPr>
        <w:t xml:space="preserve">1. Утвердить правила благоустройства территории </w:t>
      </w:r>
      <w:r>
        <w:rPr>
          <w:sz w:val="28"/>
          <w:szCs w:val="28"/>
        </w:rPr>
        <w:t>Симако</w:t>
      </w:r>
      <w:r w:rsidRPr="00B22574">
        <w:rPr>
          <w:sz w:val="28"/>
          <w:szCs w:val="28"/>
        </w:rPr>
        <w:t xml:space="preserve">вского сельского поселения </w:t>
      </w:r>
      <w:r>
        <w:rPr>
          <w:sz w:val="28"/>
          <w:szCs w:val="28"/>
        </w:rPr>
        <w:t xml:space="preserve"> Верхнеландехо</w:t>
      </w:r>
      <w:r w:rsidRPr="00B22574">
        <w:rPr>
          <w:sz w:val="28"/>
          <w:szCs w:val="28"/>
        </w:rPr>
        <w:t>вского муниципального района Ивановской области ( прилагается).</w:t>
      </w:r>
    </w:p>
    <w:p w:rsidR="00126861" w:rsidRDefault="00126861" w:rsidP="00B22574">
      <w:pPr>
        <w:pStyle w:val="NoSpacing"/>
        <w:jc w:val="both"/>
        <w:rPr>
          <w:sz w:val="28"/>
          <w:szCs w:val="28"/>
        </w:rPr>
      </w:pPr>
      <w:r w:rsidRPr="00B22574">
        <w:rPr>
          <w:sz w:val="28"/>
          <w:szCs w:val="28"/>
        </w:rPr>
        <w:br/>
      </w:r>
      <w:r>
        <w:rPr>
          <w:sz w:val="28"/>
          <w:szCs w:val="28"/>
        </w:rPr>
        <w:t xml:space="preserve">       </w:t>
      </w:r>
      <w:r w:rsidRPr="00B22574">
        <w:rPr>
          <w:sz w:val="28"/>
          <w:szCs w:val="28"/>
        </w:rPr>
        <w:t xml:space="preserve">2. Опубликовать настоящее решение в соответствии с Уставом </w:t>
      </w:r>
      <w:r>
        <w:rPr>
          <w:sz w:val="28"/>
          <w:szCs w:val="28"/>
        </w:rPr>
        <w:t>Симаковского сельского поселения и разместить на  сайте администрации Симаковского сельского поселения в сети Интернет.</w:t>
      </w:r>
    </w:p>
    <w:p w:rsidR="00126861" w:rsidRPr="00B22574" w:rsidRDefault="00126861" w:rsidP="00B22574">
      <w:pPr>
        <w:pStyle w:val="NoSpacing"/>
        <w:jc w:val="both"/>
        <w:rPr>
          <w:sz w:val="28"/>
          <w:szCs w:val="28"/>
        </w:rPr>
      </w:pPr>
      <w:r w:rsidRPr="00B22574">
        <w:rPr>
          <w:sz w:val="28"/>
          <w:szCs w:val="28"/>
        </w:rPr>
        <w:br/>
      </w:r>
      <w:r>
        <w:rPr>
          <w:sz w:val="28"/>
          <w:szCs w:val="28"/>
        </w:rPr>
        <w:t xml:space="preserve">       </w:t>
      </w:r>
      <w:r w:rsidRPr="00B22574">
        <w:rPr>
          <w:sz w:val="28"/>
          <w:szCs w:val="28"/>
        </w:rPr>
        <w:t>3. Настоящее решение вступает в силу со дня его подписания.</w:t>
      </w:r>
    </w:p>
    <w:p w:rsidR="00126861" w:rsidRDefault="00126861" w:rsidP="00B22574">
      <w:pPr>
        <w:pStyle w:val="NoSpacing"/>
        <w:rPr>
          <w:sz w:val="28"/>
          <w:szCs w:val="28"/>
        </w:rPr>
      </w:pPr>
    </w:p>
    <w:p w:rsidR="00126861" w:rsidRDefault="00126861" w:rsidP="00B22574">
      <w:pPr>
        <w:pStyle w:val="NoSpacing"/>
        <w:rPr>
          <w:sz w:val="28"/>
          <w:szCs w:val="28"/>
        </w:rPr>
      </w:pPr>
    </w:p>
    <w:p w:rsidR="00126861" w:rsidRPr="00684D41" w:rsidRDefault="00126861" w:rsidP="00884341">
      <w:pPr>
        <w:pStyle w:val="NoSpacing"/>
        <w:rPr>
          <w:b/>
          <w:bCs/>
          <w:sz w:val="28"/>
          <w:szCs w:val="28"/>
        </w:rPr>
      </w:pPr>
      <w:r w:rsidRPr="00684D41">
        <w:rPr>
          <w:b/>
          <w:bCs/>
          <w:sz w:val="28"/>
          <w:szCs w:val="28"/>
        </w:rPr>
        <w:t xml:space="preserve">Глава Симаковского </w:t>
      </w:r>
    </w:p>
    <w:p w:rsidR="00126861" w:rsidRPr="00684D41" w:rsidRDefault="00126861" w:rsidP="00884341">
      <w:pPr>
        <w:pStyle w:val="NoSpacing"/>
        <w:rPr>
          <w:b/>
          <w:bCs/>
          <w:sz w:val="28"/>
          <w:szCs w:val="28"/>
        </w:rPr>
      </w:pPr>
      <w:r w:rsidRPr="00684D41">
        <w:rPr>
          <w:b/>
          <w:bCs/>
          <w:sz w:val="28"/>
          <w:szCs w:val="28"/>
        </w:rPr>
        <w:t>сельского поселения:                                                                Г. А. Царёва</w:t>
      </w:r>
    </w:p>
    <w:p w:rsidR="00126861" w:rsidRDefault="00126861" w:rsidP="00B22574">
      <w:pPr>
        <w:pStyle w:val="NoSpacing"/>
        <w:rPr>
          <w:sz w:val="28"/>
          <w:szCs w:val="28"/>
        </w:rPr>
      </w:pPr>
    </w:p>
    <w:p w:rsidR="00126861" w:rsidRDefault="00126861" w:rsidP="00B22574">
      <w:pPr>
        <w:pStyle w:val="NoSpacing"/>
        <w:rPr>
          <w:sz w:val="28"/>
          <w:szCs w:val="28"/>
        </w:rPr>
      </w:pPr>
    </w:p>
    <w:p w:rsidR="00126861" w:rsidRPr="00684D41" w:rsidRDefault="00126861" w:rsidP="00B22574">
      <w:pPr>
        <w:pStyle w:val="NoSpacing"/>
        <w:rPr>
          <w:b/>
          <w:bCs/>
          <w:sz w:val="28"/>
          <w:szCs w:val="28"/>
        </w:rPr>
      </w:pPr>
      <w:r w:rsidRPr="00684D41">
        <w:rPr>
          <w:b/>
          <w:bCs/>
          <w:sz w:val="28"/>
          <w:szCs w:val="28"/>
        </w:rPr>
        <w:t xml:space="preserve">Председатель Совета </w:t>
      </w:r>
    </w:p>
    <w:p w:rsidR="00126861" w:rsidRPr="00684D41" w:rsidRDefault="00126861" w:rsidP="00B22574">
      <w:pPr>
        <w:pStyle w:val="NoSpacing"/>
        <w:rPr>
          <w:b/>
          <w:bCs/>
          <w:sz w:val="28"/>
          <w:szCs w:val="28"/>
        </w:rPr>
      </w:pPr>
      <w:r w:rsidRPr="00684D41">
        <w:rPr>
          <w:b/>
          <w:bCs/>
          <w:sz w:val="28"/>
          <w:szCs w:val="28"/>
        </w:rPr>
        <w:t>Симаковского</w:t>
      </w:r>
    </w:p>
    <w:p w:rsidR="00126861" w:rsidRPr="00684D41" w:rsidRDefault="00126861" w:rsidP="00B22574">
      <w:pPr>
        <w:pStyle w:val="NoSpacing"/>
        <w:rPr>
          <w:b/>
          <w:bCs/>
          <w:sz w:val="28"/>
          <w:szCs w:val="28"/>
        </w:rPr>
      </w:pPr>
      <w:r>
        <w:rPr>
          <w:b/>
          <w:bCs/>
          <w:sz w:val="28"/>
          <w:szCs w:val="28"/>
        </w:rPr>
        <w:t>с</w:t>
      </w:r>
      <w:r w:rsidRPr="00684D41">
        <w:rPr>
          <w:b/>
          <w:bCs/>
          <w:sz w:val="28"/>
          <w:szCs w:val="28"/>
        </w:rPr>
        <w:t xml:space="preserve">ельского поселения:                                                              </w:t>
      </w:r>
      <w:r>
        <w:rPr>
          <w:b/>
          <w:bCs/>
          <w:sz w:val="28"/>
          <w:szCs w:val="28"/>
        </w:rPr>
        <w:t>Д. В. Доманин</w:t>
      </w:r>
    </w:p>
    <w:p w:rsidR="00126861" w:rsidRPr="00684D41" w:rsidRDefault="00126861" w:rsidP="00B22574">
      <w:pPr>
        <w:pStyle w:val="NoSpacing"/>
        <w:rPr>
          <w:b/>
          <w:bCs/>
          <w:sz w:val="28"/>
          <w:szCs w:val="28"/>
        </w:rPr>
      </w:pPr>
    </w:p>
    <w:p w:rsidR="00126861" w:rsidRDefault="00126861" w:rsidP="00B22574">
      <w:pPr>
        <w:pStyle w:val="NoSpacing"/>
        <w:rPr>
          <w:sz w:val="28"/>
          <w:szCs w:val="28"/>
        </w:rPr>
      </w:pPr>
    </w:p>
    <w:p w:rsidR="00126861" w:rsidRDefault="00126861" w:rsidP="00B22574">
      <w:pPr>
        <w:pStyle w:val="NoSpacing"/>
        <w:rPr>
          <w:sz w:val="28"/>
          <w:szCs w:val="28"/>
        </w:rPr>
      </w:pPr>
    </w:p>
    <w:p w:rsidR="00126861" w:rsidRDefault="00126861" w:rsidP="00B22574">
      <w:pPr>
        <w:pStyle w:val="NoSpacing"/>
        <w:rPr>
          <w:sz w:val="28"/>
          <w:szCs w:val="28"/>
        </w:rPr>
      </w:pPr>
    </w:p>
    <w:p w:rsidR="00126861" w:rsidRDefault="00126861" w:rsidP="00B22574">
      <w:pPr>
        <w:pStyle w:val="NoSpacing"/>
        <w:rPr>
          <w:sz w:val="28"/>
          <w:szCs w:val="28"/>
        </w:rPr>
      </w:pPr>
    </w:p>
    <w:p w:rsidR="00126861" w:rsidRPr="00B22574" w:rsidRDefault="00126861" w:rsidP="00B22574">
      <w:pPr>
        <w:pStyle w:val="NoSpacing"/>
        <w:jc w:val="right"/>
        <w:rPr>
          <w:sz w:val="28"/>
          <w:szCs w:val="28"/>
        </w:rPr>
      </w:pPr>
      <w:r w:rsidRPr="00B22574">
        <w:rPr>
          <w:sz w:val="28"/>
          <w:szCs w:val="28"/>
        </w:rPr>
        <w:t>Приложение к решению Совета</w:t>
      </w:r>
      <w:r w:rsidRPr="00B22574">
        <w:rPr>
          <w:sz w:val="28"/>
          <w:szCs w:val="28"/>
        </w:rPr>
        <w:br/>
      </w:r>
      <w:r>
        <w:rPr>
          <w:sz w:val="28"/>
          <w:szCs w:val="28"/>
        </w:rPr>
        <w:t>Симако</w:t>
      </w:r>
      <w:r w:rsidRPr="00B22574">
        <w:rPr>
          <w:sz w:val="28"/>
          <w:szCs w:val="28"/>
        </w:rPr>
        <w:t xml:space="preserve">вского сельского поселения № </w:t>
      </w:r>
      <w:r>
        <w:rPr>
          <w:sz w:val="28"/>
          <w:szCs w:val="28"/>
        </w:rPr>
        <w:t>27</w:t>
      </w:r>
      <w:r w:rsidRPr="00B22574">
        <w:rPr>
          <w:sz w:val="28"/>
          <w:szCs w:val="28"/>
        </w:rPr>
        <w:br/>
        <w:t xml:space="preserve">от </w:t>
      </w:r>
      <w:r>
        <w:rPr>
          <w:sz w:val="28"/>
          <w:szCs w:val="28"/>
        </w:rPr>
        <w:t xml:space="preserve"> 28 </w:t>
      </w:r>
      <w:r w:rsidRPr="00B22574">
        <w:rPr>
          <w:sz w:val="28"/>
          <w:szCs w:val="28"/>
        </w:rPr>
        <w:t>.</w:t>
      </w:r>
      <w:r>
        <w:rPr>
          <w:sz w:val="28"/>
          <w:szCs w:val="28"/>
        </w:rPr>
        <w:t xml:space="preserve">  09</w:t>
      </w:r>
      <w:r w:rsidRPr="00B22574">
        <w:rPr>
          <w:sz w:val="28"/>
          <w:szCs w:val="28"/>
        </w:rPr>
        <w:t>.</w:t>
      </w:r>
      <w:r>
        <w:rPr>
          <w:sz w:val="28"/>
          <w:szCs w:val="28"/>
        </w:rPr>
        <w:t xml:space="preserve">  </w:t>
      </w:r>
      <w:r w:rsidRPr="00B22574">
        <w:rPr>
          <w:sz w:val="28"/>
          <w:szCs w:val="28"/>
        </w:rPr>
        <w:t>2018г</w:t>
      </w:r>
    </w:p>
    <w:p w:rsidR="00126861" w:rsidRDefault="00126861" w:rsidP="00B22574">
      <w:pPr>
        <w:pStyle w:val="NoSpacing"/>
        <w:rPr>
          <w:rStyle w:val="Strong"/>
          <w:color w:val="3C3C3C"/>
          <w:sz w:val="28"/>
          <w:szCs w:val="28"/>
        </w:rPr>
      </w:pPr>
    </w:p>
    <w:p w:rsidR="00126861" w:rsidRDefault="00126861" w:rsidP="00B22574">
      <w:pPr>
        <w:pStyle w:val="NoSpacing"/>
        <w:jc w:val="center"/>
        <w:rPr>
          <w:rStyle w:val="Strong"/>
          <w:color w:val="3C3C3C"/>
          <w:sz w:val="28"/>
          <w:szCs w:val="28"/>
        </w:rPr>
      </w:pPr>
      <w:r w:rsidRPr="00B22574">
        <w:rPr>
          <w:rStyle w:val="Strong"/>
          <w:color w:val="3C3C3C"/>
          <w:sz w:val="28"/>
          <w:szCs w:val="28"/>
        </w:rPr>
        <w:t>Правила благоустройства территории</w:t>
      </w:r>
      <w:r w:rsidRPr="00B22574">
        <w:rPr>
          <w:sz w:val="28"/>
          <w:szCs w:val="28"/>
        </w:rPr>
        <w:br/>
      </w:r>
      <w:r>
        <w:rPr>
          <w:rStyle w:val="Strong"/>
          <w:color w:val="3C3C3C"/>
          <w:sz w:val="28"/>
          <w:szCs w:val="28"/>
        </w:rPr>
        <w:t>Симако</w:t>
      </w:r>
      <w:r w:rsidRPr="00B22574">
        <w:rPr>
          <w:rStyle w:val="Strong"/>
          <w:color w:val="3C3C3C"/>
          <w:sz w:val="28"/>
          <w:szCs w:val="28"/>
        </w:rPr>
        <w:t xml:space="preserve">вского сельского поселения </w:t>
      </w:r>
      <w:r>
        <w:rPr>
          <w:rStyle w:val="Strong"/>
          <w:color w:val="3C3C3C"/>
          <w:sz w:val="28"/>
          <w:szCs w:val="28"/>
        </w:rPr>
        <w:t>Верхнеландехо</w:t>
      </w:r>
      <w:r w:rsidRPr="00B22574">
        <w:rPr>
          <w:rStyle w:val="Strong"/>
          <w:color w:val="3C3C3C"/>
          <w:sz w:val="28"/>
          <w:szCs w:val="28"/>
        </w:rPr>
        <w:t>вского муниципального района Ивановской области</w:t>
      </w:r>
    </w:p>
    <w:p w:rsidR="00126861" w:rsidRPr="00B22574" w:rsidRDefault="00126861" w:rsidP="00B22574">
      <w:pPr>
        <w:pStyle w:val="NoSpacing"/>
        <w:rPr>
          <w:sz w:val="28"/>
          <w:szCs w:val="28"/>
        </w:rPr>
      </w:pPr>
    </w:p>
    <w:p w:rsidR="00126861" w:rsidRDefault="00126861" w:rsidP="00B22574">
      <w:pPr>
        <w:pStyle w:val="NoSpacing"/>
        <w:rPr>
          <w:sz w:val="28"/>
          <w:szCs w:val="28"/>
        </w:rPr>
      </w:pPr>
      <w:r w:rsidRPr="00B22574">
        <w:rPr>
          <w:sz w:val="28"/>
          <w:szCs w:val="28"/>
        </w:rPr>
        <w:t>СОДЕРЖАНИЕ:</w:t>
      </w:r>
      <w:r w:rsidRPr="00B22574">
        <w:rPr>
          <w:sz w:val="28"/>
          <w:szCs w:val="28"/>
        </w:rPr>
        <w:br/>
        <w:t>Раздел 1. Общие положения.</w:t>
      </w:r>
      <w:r w:rsidRPr="00B22574">
        <w:rPr>
          <w:sz w:val="28"/>
          <w:szCs w:val="28"/>
        </w:rPr>
        <w:br/>
        <w:t>Раздел 2.Общие требования к состоянию общественных пространств, к объектам благоустройства и их отдельным элементам:</w:t>
      </w:r>
      <w:r w:rsidRPr="00B22574">
        <w:rPr>
          <w:sz w:val="28"/>
          <w:szCs w:val="28"/>
        </w:rPr>
        <w:br/>
        <w:t>Основные требования.</w:t>
      </w:r>
      <w:r w:rsidRPr="00B22574">
        <w:rPr>
          <w:sz w:val="28"/>
          <w:szCs w:val="28"/>
        </w:rPr>
        <w:br/>
        <w:t>Требования к озеленению территорий и содержанию зеленых насаждений.</w:t>
      </w:r>
      <w:r w:rsidRPr="00B22574">
        <w:rPr>
          <w:sz w:val="28"/>
          <w:szCs w:val="28"/>
        </w:rPr>
        <w:br/>
        <w:t>Требования к освещению населенных пунктов.</w:t>
      </w:r>
      <w:r w:rsidRPr="00B22574">
        <w:rPr>
          <w:sz w:val="28"/>
          <w:szCs w:val="28"/>
        </w:rPr>
        <w:br/>
        <w:t>Требования к размещению рекламных и информационных конструкций.</w:t>
      </w:r>
      <w:r w:rsidRPr="00B22574">
        <w:rPr>
          <w:sz w:val="28"/>
          <w:szCs w:val="28"/>
        </w:rPr>
        <w:br/>
        <w:t>Требования по благоустройству при проведении земляных работ.</w:t>
      </w:r>
      <w:r w:rsidRPr="00B22574">
        <w:rPr>
          <w:sz w:val="28"/>
          <w:szCs w:val="28"/>
        </w:rPr>
        <w:br/>
        <w:t>Требования по благоустройству, связанные с содержанием и эксплуатацией транспортных средств.</w:t>
      </w:r>
      <w:r w:rsidRPr="00B22574">
        <w:rPr>
          <w:sz w:val="28"/>
          <w:szCs w:val="28"/>
        </w:rPr>
        <w:br/>
        <w:t>Раздел 3. Порядок содержания и эксплуатации объектов благоустройства.</w:t>
      </w:r>
      <w:r w:rsidRPr="00B22574">
        <w:rPr>
          <w:sz w:val="28"/>
          <w:szCs w:val="28"/>
        </w:rPr>
        <w:br/>
        <w:t>Раздел 4. Общие требования к состоянию и облику зданий различного назначения и разной формы собственности, к содержанию и благоустройство фасадов зданий и сооружений.</w:t>
      </w:r>
      <w:r w:rsidRPr="00B22574">
        <w:rPr>
          <w:sz w:val="28"/>
          <w:szCs w:val="28"/>
        </w:rPr>
        <w:br/>
        <w:t>Раздел 5. Порядок уборки территории населенных пунктов.</w:t>
      </w:r>
      <w:r w:rsidRPr="00B22574">
        <w:rPr>
          <w:sz w:val="28"/>
          <w:szCs w:val="28"/>
        </w:rPr>
        <w:br/>
        <w:t>Основные правила уборки.</w:t>
      </w:r>
      <w:r w:rsidRPr="00B22574">
        <w:rPr>
          <w:sz w:val="28"/>
          <w:szCs w:val="28"/>
        </w:rPr>
        <w:br/>
        <w:t>Содержание в весенне-летний период.</w:t>
      </w:r>
      <w:r w:rsidRPr="00B22574">
        <w:rPr>
          <w:sz w:val="28"/>
          <w:szCs w:val="28"/>
        </w:rPr>
        <w:br/>
        <w:t>Содержание в осенне-зимний период.</w:t>
      </w:r>
      <w:r w:rsidRPr="00B22574">
        <w:rPr>
          <w:sz w:val="28"/>
          <w:szCs w:val="28"/>
        </w:rPr>
        <w:br/>
        <w:t>Дополнительные требования к содержанию территорий земельных участков многоквартирных домов.</w:t>
      </w:r>
      <w:r w:rsidRPr="00B22574">
        <w:rPr>
          <w:sz w:val="28"/>
          <w:szCs w:val="28"/>
        </w:rPr>
        <w:br/>
        <w:t>Благоустройство территорий застройки индивидуальными домовладениями муниципального образования.</w:t>
      </w:r>
      <w:r w:rsidRPr="00B22574">
        <w:rPr>
          <w:sz w:val="28"/>
          <w:szCs w:val="28"/>
        </w:rPr>
        <w:br/>
        <w:t>Порядок содержания элементов благоустройства.</w:t>
      </w:r>
      <w:r w:rsidRPr="00B22574">
        <w:rPr>
          <w:sz w:val="28"/>
          <w:szCs w:val="28"/>
        </w:rPr>
        <w:br/>
        <w:t>Функциональные полномочия юридических и физических лиц по благоустройству и содержанию территории муниципального образования. </w:t>
      </w:r>
      <w:r w:rsidRPr="00B22574">
        <w:rPr>
          <w:sz w:val="28"/>
          <w:szCs w:val="28"/>
        </w:rPr>
        <w:br/>
        <w:t>Раздел 6. Особые требования к доступности городской среды для маломобильных групп населения.</w:t>
      </w:r>
      <w:r w:rsidRPr="00B22574">
        <w:rPr>
          <w:sz w:val="28"/>
          <w:szCs w:val="28"/>
        </w:rPr>
        <w:br/>
        <w:t>Раздел 7. Праздничное оформление населенного пункта.</w:t>
      </w:r>
      <w:r w:rsidRPr="00B22574">
        <w:rPr>
          <w:sz w:val="28"/>
          <w:szCs w:val="28"/>
        </w:rPr>
        <w:br/>
        <w:t>Раздел 8. Порядок и механизмы общественного участия в процессе благоустройств.</w:t>
      </w:r>
      <w:r w:rsidRPr="00B22574">
        <w:rPr>
          <w:sz w:val="28"/>
          <w:szCs w:val="28"/>
        </w:rPr>
        <w:br/>
        <w:t>Раздел 9. Порядок контроля за соблюдением правил благоустройства.</w:t>
      </w:r>
      <w:r w:rsidRPr="00B22574">
        <w:rPr>
          <w:sz w:val="28"/>
          <w:szCs w:val="28"/>
        </w:rPr>
        <w:br/>
      </w:r>
    </w:p>
    <w:p w:rsidR="00126861" w:rsidRDefault="00126861" w:rsidP="00B22574">
      <w:pPr>
        <w:pStyle w:val="NoSpacing"/>
        <w:rPr>
          <w:sz w:val="28"/>
          <w:szCs w:val="28"/>
        </w:rPr>
      </w:pPr>
    </w:p>
    <w:p w:rsidR="00126861" w:rsidRDefault="00126861" w:rsidP="00B22574">
      <w:pPr>
        <w:pStyle w:val="NoSpacing"/>
        <w:rPr>
          <w:sz w:val="28"/>
          <w:szCs w:val="28"/>
        </w:rPr>
      </w:pPr>
    </w:p>
    <w:p w:rsidR="00126861" w:rsidRDefault="00126861" w:rsidP="00B22574">
      <w:pPr>
        <w:pStyle w:val="NoSpacing"/>
        <w:rPr>
          <w:sz w:val="28"/>
          <w:szCs w:val="28"/>
        </w:rPr>
      </w:pPr>
    </w:p>
    <w:p w:rsidR="00126861" w:rsidRPr="00684D41" w:rsidRDefault="00126861" w:rsidP="00684D41">
      <w:pPr>
        <w:pStyle w:val="NoSpacing"/>
        <w:jc w:val="center"/>
        <w:rPr>
          <w:b/>
          <w:bCs/>
          <w:sz w:val="28"/>
          <w:szCs w:val="28"/>
        </w:rPr>
      </w:pPr>
      <w:r w:rsidRPr="00684D41">
        <w:rPr>
          <w:b/>
          <w:bCs/>
          <w:sz w:val="28"/>
          <w:szCs w:val="28"/>
        </w:rPr>
        <w:t>Раздел 1. </w:t>
      </w:r>
      <w:r w:rsidRPr="00684D41">
        <w:rPr>
          <w:b/>
          <w:bCs/>
          <w:sz w:val="28"/>
          <w:szCs w:val="28"/>
        </w:rPr>
        <w:br/>
        <w:t>Общие положения.</w:t>
      </w:r>
    </w:p>
    <w:p w:rsidR="00126861" w:rsidRPr="00B22574" w:rsidRDefault="00126861" w:rsidP="00B22574">
      <w:pPr>
        <w:pStyle w:val="NoSpacing"/>
        <w:rPr>
          <w:sz w:val="28"/>
          <w:szCs w:val="28"/>
        </w:rPr>
      </w:pPr>
    </w:p>
    <w:p w:rsidR="00126861" w:rsidRPr="00B22574" w:rsidRDefault="00126861" w:rsidP="00C12C24">
      <w:pPr>
        <w:pStyle w:val="NoSpacing"/>
        <w:rPr>
          <w:sz w:val="28"/>
          <w:szCs w:val="28"/>
        </w:rPr>
      </w:pPr>
      <w:r w:rsidRPr="00B22574">
        <w:rPr>
          <w:sz w:val="28"/>
          <w:szCs w:val="28"/>
        </w:rPr>
        <w:t xml:space="preserve">1.1 Правила благоустройства территории </w:t>
      </w:r>
      <w:r>
        <w:rPr>
          <w:sz w:val="28"/>
          <w:szCs w:val="28"/>
        </w:rPr>
        <w:t>Симаковск</w:t>
      </w:r>
      <w:r w:rsidRPr="00B22574">
        <w:rPr>
          <w:sz w:val="28"/>
          <w:szCs w:val="28"/>
        </w:rPr>
        <w:t xml:space="preserve">ого сельского поселения </w:t>
      </w:r>
      <w:r>
        <w:rPr>
          <w:sz w:val="28"/>
          <w:szCs w:val="28"/>
        </w:rPr>
        <w:t>Верхнеландеховск</w:t>
      </w:r>
      <w:r w:rsidRPr="00B22574">
        <w:rPr>
          <w:sz w:val="28"/>
          <w:szCs w:val="28"/>
        </w:rPr>
        <w:t>ого муниципального района Ивановской области (далее - Правила) устанавливают обязательные для исполнения требования к состоянию общественных пространств на территории муниципального образования,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к доступности городской среды для маломобильных групп населения, требования к состоянию населенных пунктов, определяют общие подходы к планированию и осуществлению проектов по благоустройству, механизмы общественного участия в процессе благоустройства, инструменты контроля за качеством выполняемых работ по благоустройству и текущим состоянием отдельных элементов и объектов, содержат перечень ответственных за качество содержания населенных пунктов лиц и структур.</w:t>
      </w:r>
      <w:r w:rsidRPr="00B22574">
        <w:rPr>
          <w:sz w:val="28"/>
          <w:szCs w:val="28"/>
        </w:rPr>
        <w:br/>
        <w:t>1.2. Настоящие Правила приняты в целях обеспечения права граждан на благоприятную среду обитания. </w:t>
      </w:r>
      <w:r w:rsidRPr="00B22574">
        <w:rPr>
          <w:sz w:val="28"/>
          <w:szCs w:val="28"/>
        </w:rPr>
        <w:br/>
        <w:t>1.3. В целях применения настоящих Правил используются следующие основные термины и определения:</w:t>
      </w:r>
      <w:r w:rsidRPr="00B22574">
        <w:rPr>
          <w:sz w:val="28"/>
          <w:szCs w:val="28"/>
        </w:rPr>
        <w:br/>
      </w:r>
      <w:r w:rsidRPr="00D00EBB">
        <w:rPr>
          <w:b/>
          <w:bCs/>
          <w:i/>
          <w:iCs/>
          <w:sz w:val="28"/>
          <w:szCs w:val="28"/>
        </w:rPr>
        <w:t>Земляные работы</w:t>
      </w:r>
      <w:r w:rsidRPr="00B22574">
        <w:rPr>
          <w:sz w:val="28"/>
          <w:szCs w:val="28"/>
        </w:rPr>
        <w:t xml:space="preserve"> - все виды работ, связанные со вскрытием грунта и нарушением благоустройства (первичного вида) территории.</w:t>
      </w:r>
      <w:r w:rsidRPr="00B22574">
        <w:rPr>
          <w:sz w:val="28"/>
          <w:szCs w:val="28"/>
        </w:rPr>
        <w:br/>
        <w:t xml:space="preserve">Зеленые насаждения - совокупность древесных, кустарниковых и </w:t>
      </w:r>
      <w:r>
        <w:rPr>
          <w:sz w:val="28"/>
          <w:szCs w:val="28"/>
        </w:rPr>
        <w:t>т</w:t>
      </w:r>
      <w:r w:rsidRPr="00B22574">
        <w:rPr>
          <w:sz w:val="28"/>
          <w:szCs w:val="28"/>
        </w:rPr>
        <w:t>равянистых растений естественного происхождения или посаженных на определенной территории.</w:t>
      </w:r>
      <w:r w:rsidRPr="00B22574">
        <w:rPr>
          <w:sz w:val="28"/>
          <w:szCs w:val="28"/>
        </w:rPr>
        <w:br/>
      </w:r>
      <w:r w:rsidRPr="00D00EBB">
        <w:rPr>
          <w:b/>
          <w:bCs/>
          <w:i/>
          <w:iCs/>
          <w:sz w:val="28"/>
          <w:szCs w:val="28"/>
        </w:rPr>
        <w:t>Газон</w:t>
      </w:r>
      <w:r w:rsidRPr="00B22574">
        <w:rPr>
          <w:sz w:val="28"/>
          <w:szCs w:val="28"/>
        </w:rPr>
        <w:t xml:space="preserve"> - элемент благоустройства, включающий в себя остриженную траву и растения.</w:t>
      </w:r>
      <w:r w:rsidRPr="00B22574">
        <w:rPr>
          <w:sz w:val="28"/>
          <w:szCs w:val="28"/>
        </w:rPr>
        <w:br/>
      </w:r>
      <w:r w:rsidRPr="00D00EBB">
        <w:rPr>
          <w:b/>
          <w:bCs/>
          <w:i/>
          <w:iCs/>
          <w:sz w:val="28"/>
          <w:szCs w:val="28"/>
        </w:rPr>
        <w:t>Территория объекта благоустройства</w:t>
      </w:r>
      <w:r w:rsidRPr="00B22574">
        <w:rPr>
          <w:sz w:val="28"/>
          <w:szCs w:val="28"/>
        </w:rPr>
        <w:t xml:space="preserve">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владении у юридических или физических лиц.</w:t>
      </w:r>
      <w:r w:rsidRPr="00B22574">
        <w:rPr>
          <w:sz w:val="28"/>
          <w:szCs w:val="28"/>
        </w:rPr>
        <w:br/>
      </w:r>
      <w:r w:rsidRPr="00D00EBB">
        <w:rPr>
          <w:b/>
          <w:bCs/>
          <w:i/>
          <w:iCs/>
          <w:sz w:val="28"/>
          <w:szCs w:val="28"/>
        </w:rPr>
        <w:t>Твердые коммунальные отходы (ТКО)</w:t>
      </w:r>
      <w:r w:rsidRPr="00B22574">
        <w:rPr>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r w:rsidRPr="00B22574">
        <w:rPr>
          <w:sz w:val="28"/>
          <w:szCs w:val="28"/>
        </w:rPr>
        <w:br/>
      </w:r>
      <w:r w:rsidRPr="00D00EBB">
        <w:rPr>
          <w:b/>
          <w:bCs/>
          <w:i/>
          <w:iCs/>
          <w:sz w:val="28"/>
          <w:szCs w:val="28"/>
        </w:rPr>
        <w:t>Крупногабаритный мусор (КГМ)</w:t>
      </w:r>
      <w:r w:rsidRPr="00B22574">
        <w:rPr>
          <w:sz w:val="28"/>
          <w:szCs w:val="28"/>
        </w:rPr>
        <w:t xml:space="preserve"> - вышедшие из употребления: мебель, бытовая техника, упаковка и неделимые предметы, загрузка которых в стандартный контейнер невозможна из-за их габаритов.</w:t>
      </w:r>
      <w:r w:rsidRPr="00B22574">
        <w:rPr>
          <w:sz w:val="28"/>
          <w:szCs w:val="28"/>
        </w:rPr>
        <w:br/>
      </w:r>
      <w:r w:rsidRPr="00D00EBB">
        <w:rPr>
          <w:b/>
          <w:bCs/>
          <w:i/>
          <w:iCs/>
          <w:sz w:val="28"/>
          <w:szCs w:val="28"/>
        </w:rPr>
        <w:t>Использование отходов</w:t>
      </w:r>
      <w:r w:rsidRPr="00B22574">
        <w:rPr>
          <w:sz w:val="28"/>
          <w:szCs w:val="28"/>
        </w:rPr>
        <w:t xml:space="preserve"> - применение отходов для производства товаров (продукции), выполнения работ, оказания услуг или для получения энергии.</w:t>
      </w:r>
      <w:r w:rsidRPr="00B22574">
        <w:rPr>
          <w:sz w:val="28"/>
          <w:szCs w:val="28"/>
        </w:rPr>
        <w:br/>
        <w:t>Открытые площадки для сбора отходов - открытые площадки для сбора и временного хранения твердых коммунальных отходов (далее - ТКО) открытым способом, имеющие твердые водонепроницаемые покрытия и ограждение, препятствующие раздутию мусора ветром, организованные с целью дальнейшей транспортировки и размещения отходов на полигоне ТКО.</w:t>
      </w:r>
      <w:r w:rsidRPr="00B22574">
        <w:rPr>
          <w:sz w:val="28"/>
          <w:szCs w:val="28"/>
        </w:rPr>
        <w:br/>
      </w:r>
      <w:r w:rsidRPr="00D00EBB">
        <w:rPr>
          <w:b/>
          <w:bCs/>
          <w:i/>
          <w:iCs/>
          <w:sz w:val="28"/>
          <w:szCs w:val="28"/>
        </w:rPr>
        <w:t>Строительные отходы</w:t>
      </w:r>
      <w:r w:rsidRPr="00B22574">
        <w:rPr>
          <w:sz w:val="28"/>
          <w:szCs w:val="28"/>
        </w:rPr>
        <w:t xml:space="preserve"> - отходы, образующиеся в процессе строительства зданий и сооружений (в том числе дорог), при производстве работ на объектах ремонта и реконструкции.</w:t>
      </w:r>
      <w:r w:rsidRPr="00B22574">
        <w:rPr>
          <w:sz w:val="28"/>
          <w:szCs w:val="28"/>
        </w:rPr>
        <w:br/>
      </w:r>
      <w:r w:rsidRPr="00D00EBB">
        <w:rPr>
          <w:b/>
          <w:bCs/>
          <w:i/>
          <w:iCs/>
          <w:sz w:val="28"/>
          <w:szCs w:val="28"/>
        </w:rPr>
        <w:t>Вывоз отходов и мусора</w:t>
      </w:r>
      <w:r w:rsidRPr="00B22574">
        <w:rPr>
          <w:sz w:val="28"/>
          <w:szCs w:val="28"/>
        </w:rPr>
        <w:t xml:space="preserve"> - выгрузка из контейнеров в спецтранспорт; загрузка мусора от индивидуальных жилых домов, мест временного хранения, в машины для мусора; очистка контейнерных площадок и подъездов к ним от просыпавшегося мусора и транспортировка на объект размещения отходов.</w:t>
      </w:r>
      <w:r w:rsidRPr="00B22574">
        <w:rPr>
          <w:sz w:val="28"/>
          <w:szCs w:val="28"/>
        </w:rPr>
        <w:br/>
      </w:r>
      <w:r w:rsidRPr="00D00EBB">
        <w:rPr>
          <w:b/>
          <w:bCs/>
          <w:i/>
          <w:iCs/>
          <w:sz w:val="28"/>
          <w:szCs w:val="28"/>
        </w:rPr>
        <w:t>Право собственности на отходы</w:t>
      </w:r>
      <w:r w:rsidRPr="00B22574">
        <w:rPr>
          <w:sz w:val="28"/>
          <w:szCs w:val="28"/>
        </w:rPr>
        <w:t xml:space="preserve"> - принадлежащее право собственнику сырья, материалов, полуфабрикатов, иных изделий и продуктов, а также товаров (продукции), в результате использования которых эти отходы образовались, или право, приобретенное на основании договора купли-продажи, мены, дарения или иной сделки об отчуждении отходов.</w:t>
      </w:r>
      <w:r w:rsidRPr="00B22574">
        <w:rPr>
          <w:sz w:val="28"/>
          <w:szCs w:val="28"/>
        </w:rPr>
        <w:br/>
      </w:r>
      <w:r w:rsidRPr="00D00EBB">
        <w:rPr>
          <w:b/>
          <w:bCs/>
          <w:i/>
          <w:iCs/>
          <w:sz w:val="28"/>
          <w:szCs w:val="28"/>
        </w:rPr>
        <w:t>Уборка территорий</w:t>
      </w:r>
      <w:r w:rsidRPr="00B22574">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Pr="00B22574">
        <w:rPr>
          <w:sz w:val="28"/>
          <w:szCs w:val="28"/>
        </w:rPr>
        <w:br/>
      </w:r>
      <w:r w:rsidRPr="00D00EBB">
        <w:rPr>
          <w:b/>
          <w:bCs/>
          <w:i/>
          <w:iCs/>
          <w:sz w:val="28"/>
          <w:szCs w:val="28"/>
        </w:rPr>
        <w:t>Объект благоустройства территории</w:t>
      </w:r>
      <w:r w:rsidRPr="00B22574">
        <w:rPr>
          <w:sz w:val="28"/>
          <w:szCs w:val="28"/>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r w:rsidRPr="00B22574">
        <w:rPr>
          <w:sz w:val="28"/>
          <w:szCs w:val="28"/>
        </w:rPr>
        <w:br/>
      </w:r>
      <w:r w:rsidRPr="00D00EBB">
        <w:rPr>
          <w:b/>
          <w:bCs/>
          <w:i/>
          <w:iCs/>
          <w:sz w:val="28"/>
          <w:szCs w:val="28"/>
        </w:rPr>
        <w:t>Содержание объекта благоустройства</w:t>
      </w:r>
      <w:r w:rsidRPr="00B22574">
        <w:rPr>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r w:rsidRPr="00B22574">
        <w:rPr>
          <w:sz w:val="28"/>
          <w:szCs w:val="28"/>
        </w:rPr>
        <w:br/>
      </w:r>
      <w:r w:rsidRPr="00D00EBB">
        <w:rPr>
          <w:b/>
          <w:bCs/>
          <w:i/>
          <w:iCs/>
          <w:sz w:val="28"/>
          <w:szCs w:val="28"/>
        </w:rPr>
        <w:t>Индивидуальное домовладение</w:t>
      </w:r>
      <w:r w:rsidRPr="00B22574">
        <w:rPr>
          <w:sz w:val="28"/>
          <w:szCs w:val="28"/>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r w:rsidRPr="00B22574">
        <w:rPr>
          <w:sz w:val="28"/>
          <w:szCs w:val="28"/>
        </w:rPr>
        <w:br/>
        <w:t>Фасад здания, сооружения - наружная сторона здания, сооружения.</w:t>
      </w:r>
      <w:r w:rsidRPr="00B22574">
        <w:rPr>
          <w:sz w:val="28"/>
          <w:szCs w:val="28"/>
        </w:rPr>
        <w:br/>
      </w:r>
      <w:r w:rsidRPr="00D00EBB">
        <w:rPr>
          <w:b/>
          <w:bCs/>
          <w:i/>
          <w:iCs/>
          <w:sz w:val="28"/>
          <w:szCs w:val="28"/>
        </w:rPr>
        <w:t>Лицевой фасад</w:t>
      </w:r>
      <w:r w:rsidRPr="00B22574">
        <w:rPr>
          <w:sz w:val="28"/>
          <w:szCs w:val="28"/>
        </w:rPr>
        <w:t xml:space="preserve"> - фасад здания, сооружения, выходящий на улично-дорожную сеть населенного пункта.</w:t>
      </w:r>
      <w:r w:rsidRPr="00B22574">
        <w:rPr>
          <w:sz w:val="28"/>
          <w:szCs w:val="28"/>
        </w:rPr>
        <w:br/>
      </w:r>
      <w:r w:rsidRPr="00D00EBB">
        <w:rPr>
          <w:b/>
          <w:bCs/>
          <w:i/>
          <w:iCs/>
          <w:sz w:val="28"/>
          <w:szCs w:val="28"/>
        </w:rPr>
        <w:t>Архитектурный облик</w:t>
      </w:r>
      <w:r w:rsidRPr="00B22574">
        <w:rPr>
          <w:sz w:val="28"/>
          <w:szCs w:val="28"/>
        </w:rPr>
        <w:t xml:space="preserve"> - пространственно-композиционное решение, при котором взаимоувязка элементов осуществлена с учетом воплощенных архитектурных решений, соразмерности пропорций, метроритмических закономерностей, пластики и цвета.</w:t>
      </w:r>
      <w:r w:rsidRPr="00B22574">
        <w:rPr>
          <w:sz w:val="28"/>
          <w:szCs w:val="28"/>
        </w:rPr>
        <w:br/>
      </w:r>
      <w:r w:rsidRPr="00D00EBB">
        <w:rPr>
          <w:b/>
          <w:bCs/>
          <w:i/>
          <w:iCs/>
          <w:sz w:val="28"/>
          <w:szCs w:val="28"/>
        </w:rPr>
        <w:t>Комплексное решение</w:t>
      </w:r>
      <w:r w:rsidRPr="00B22574">
        <w:rPr>
          <w:sz w:val="28"/>
          <w:szCs w:val="28"/>
        </w:rPr>
        <w:t xml:space="preserve"> - взаимоувязанное расположение элементов в соответствии с решением функциональных, конструктивных и эстетических требований к объекту.</w:t>
      </w:r>
      <w:r w:rsidRPr="00B22574">
        <w:rPr>
          <w:sz w:val="28"/>
          <w:szCs w:val="28"/>
        </w:rPr>
        <w:br/>
      </w:r>
      <w:r w:rsidRPr="00D00EBB">
        <w:rPr>
          <w:b/>
          <w:bCs/>
          <w:i/>
          <w:iCs/>
          <w:sz w:val="28"/>
          <w:szCs w:val="28"/>
        </w:rPr>
        <w:t>Объемно</w:t>
      </w:r>
      <w:r w:rsidRPr="00B22574">
        <w:rPr>
          <w:sz w:val="28"/>
          <w:szCs w:val="28"/>
        </w:rPr>
        <w:t>-пространственное решение - моделирование объема здания на основе взаимосвязи назначения, габаритов, формы помещений в плане и в общем объеме здания.</w:t>
      </w:r>
      <w:r w:rsidRPr="00B22574">
        <w:rPr>
          <w:sz w:val="28"/>
          <w:szCs w:val="28"/>
        </w:rPr>
        <w:br/>
      </w:r>
      <w:r w:rsidRPr="00D00EBB">
        <w:rPr>
          <w:b/>
          <w:bCs/>
          <w:i/>
          <w:iCs/>
          <w:sz w:val="28"/>
          <w:szCs w:val="28"/>
        </w:rPr>
        <w:t>Палисадник</w:t>
      </w:r>
      <w:r w:rsidRPr="00B22574">
        <w:rPr>
          <w:sz w:val="28"/>
          <w:szCs w:val="28"/>
        </w:rPr>
        <w:t xml:space="preserve"> -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w:t>
      </w:r>
      <w:r w:rsidRPr="00B22574">
        <w:rPr>
          <w:sz w:val="28"/>
          <w:szCs w:val="28"/>
        </w:rPr>
        <w:br/>
        <w:t>Иные определения и понятия, используемые в настоящих Правилах, используются в соответствии с их общепринятым толкованием.</w:t>
      </w:r>
      <w:r w:rsidRPr="00B22574">
        <w:rPr>
          <w:sz w:val="28"/>
          <w:szCs w:val="28"/>
        </w:rPr>
        <w:br/>
        <w:t>1.4. К элементам благоустройства территории относятся, в том числе, следующие элементы:</w:t>
      </w:r>
      <w:r w:rsidRPr="00B22574">
        <w:rPr>
          <w:sz w:val="28"/>
          <w:szCs w:val="28"/>
        </w:rPr>
        <w:br/>
        <w:t>1) пешеходные коммуникации;</w:t>
      </w:r>
      <w:r w:rsidRPr="00B22574">
        <w:rPr>
          <w:sz w:val="28"/>
          <w:szCs w:val="28"/>
        </w:rPr>
        <w:br/>
        <w:t>2) технические зоны транспортных, инженерных коммуникаций, инженерные коммуникации, водоохранные зоны;</w:t>
      </w:r>
      <w:r w:rsidRPr="00B22574">
        <w:rPr>
          <w:sz w:val="28"/>
          <w:szCs w:val="28"/>
        </w:rPr>
        <w:br/>
        <w:t>3) детские площадки;</w:t>
      </w:r>
      <w:r w:rsidRPr="00B22574">
        <w:rPr>
          <w:sz w:val="28"/>
          <w:szCs w:val="28"/>
        </w:rPr>
        <w:br/>
        <w:t>4) спортивные площадки;</w:t>
      </w:r>
      <w:r w:rsidRPr="00B22574">
        <w:rPr>
          <w:sz w:val="28"/>
          <w:szCs w:val="28"/>
        </w:rPr>
        <w:br/>
        <w:t>5) контейнерные площадки;</w:t>
      </w:r>
      <w:r w:rsidRPr="00B22574">
        <w:rPr>
          <w:sz w:val="28"/>
          <w:szCs w:val="28"/>
        </w:rPr>
        <w:br/>
        <w:t>6) площадки для выгула и дрессировки животных;</w:t>
      </w:r>
      <w:r w:rsidRPr="00B22574">
        <w:rPr>
          <w:sz w:val="28"/>
          <w:szCs w:val="28"/>
        </w:rPr>
        <w:br/>
        <w:t>7) площадки автостоянок, размещение и хранение транспортных средств на территории муниципальных образований;</w:t>
      </w:r>
      <w:r w:rsidRPr="00B22574">
        <w:rPr>
          <w:sz w:val="28"/>
          <w:szCs w:val="28"/>
        </w:rPr>
        <w:br/>
        <w:t>8) элементы освещения;</w:t>
      </w:r>
      <w:r w:rsidRPr="00B22574">
        <w:rPr>
          <w:sz w:val="28"/>
          <w:szCs w:val="28"/>
        </w:rPr>
        <w:br/>
        <w:t>9) средства размещения информации и рекламные конструкции;</w:t>
      </w:r>
      <w:r w:rsidRPr="00B22574">
        <w:rPr>
          <w:sz w:val="28"/>
          <w:szCs w:val="28"/>
        </w:rPr>
        <w:br/>
        <w:t>10) ограждения (заборы);</w:t>
      </w:r>
      <w:r w:rsidRPr="00B22574">
        <w:rPr>
          <w:sz w:val="28"/>
          <w:szCs w:val="28"/>
        </w:rPr>
        <w:br/>
        <w:t>11) элементы объектов капитального строительства;</w:t>
      </w:r>
      <w:r w:rsidRPr="00B22574">
        <w:rPr>
          <w:sz w:val="28"/>
          <w:szCs w:val="28"/>
        </w:rPr>
        <w:br/>
        <w:t>12) малые архитектурные формы;</w:t>
      </w:r>
      <w:r w:rsidRPr="00B22574">
        <w:rPr>
          <w:sz w:val="28"/>
          <w:szCs w:val="28"/>
        </w:rPr>
        <w:br/>
        <w:t>13) элементы озеленения;</w:t>
      </w:r>
      <w:r w:rsidRPr="00B22574">
        <w:rPr>
          <w:sz w:val="28"/>
          <w:szCs w:val="28"/>
        </w:rPr>
        <w:br/>
        <w:t>14) уличное коммунально-бытовое и техническое оборудование;</w:t>
      </w:r>
      <w:r w:rsidRPr="00B22574">
        <w:rPr>
          <w:sz w:val="28"/>
          <w:szCs w:val="28"/>
        </w:rPr>
        <w:br/>
        <w:t>15) водные устройства;</w:t>
      </w:r>
      <w:r w:rsidRPr="00B22574">
        <w:rPr>
          <w:sz w:val="28"/>
          <w:szCs w:val="28"/>
        </w:rPr>
        <w:br/>
        <w:t>16) элементы инженерной подготовки и защиты территории;</w:t>
      </w:r>
      <w:r w:rsidRPr="00B22574">
        <w:rPr>
          <w:sz w:val="28"/>
          <w:szCs w:val="28"/>
        </w:rPr>
        <w:br/>
        <w:t>17) покрытия;</w:t>
      </w:r>
      <w:r w:rsidRPr="00B22574">
        <w:rPr>
          <w:sz w:val="28"/>
          <w:szCs w:val="28"/>
        </w:rPr>
        <w:br/>
        <w:t>18) некапитальные нестационарные сооружения.</w:t>
      </w:r>
    </w:p>
    <w:p w:rsidR="00126861" w:rsidRPr="00684D41" w:rsidRDefault="00126861" w:rsidP="00684D41">
      <w:pPr>
        <w:pStyle w:val="NoSpacing"/>
        <w:jc w:val="center"/>
        <w:rPr>
          <w:b/>
          <w:bCs/>
          <w:sz w:val="28"/>
          <w:szCs w:val="28"/>
        </w:rPr>
      </w:pPr>
      <w:r w:rsidRPr="00684D41">
        <w:rPr>
          <w:b/>
          <w:bCs/>
          <w:sz w:val="28"/>
          <w:szCs w:val="28"/>
        </w:rPr>
        <w:t>Раздел 2.</w:t>
      </w:r>
      <w:r w:rsidRPr="00684D41">
        <w:rPr>
          <w:b/>
          <w:bCs/>
          <w:sz w:val="28"/>
          <w:szCs w:val="28"/>
        </w:rPr>
        <w:br/>
        <w:t>Общие требования к состоянию общественных пространств,</w:t>
      </w:r>
      <w:r w:rsidRPr="00684D41">
        <w:rPr>
          <w:b/>
          <w:bCs/>
          <w:sz w:val="28"/>
          <w:szCs w:val="28"/>
        </w:rPr>
        <w:br/>
        <w:t>к объектам благоустройства и их отдельным элементам.</w:t>
      </w:r>
    </w:p>
    <w:p w:rsidR="00126861" w:rsidRDefault="00126861" w:rsidP="00B22574">
      <w:pPr>
        <w:pStyle w:val="NoSpacing"/>
        <w:rPr>
          <w:sz w:val="28"/>
          <w:szCs w:val="28"/>
        </w:rPr>
      </w:pPr>
      <w:r w:rsidRPr="00B22574">
        <w:rPr>
          <w:sz w:val="28"/>
          <w:szCs w:val="28"/>
        </w:rPr>
        <w:br/>
        <w:t>Основные требования.</w:t>
      </w:r>
      <w:r w:rsidRPr="00B22574">
        <w:rPr>
          <w:sz w:val="28"/>
          <w:szCs w:val="28"/>
        </w:rPr>
        <w:br/>
        <w:t>2.1. 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Общественные пространства используются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r w:rsidRPr="00B22574">
        <w:rPr>
          <w:sz w:val="28"/>
          <w:szCs w:val="28"/>
        </w:rPr>
        <w:br/>
        <w:t>2.2.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центров общемуниципального и локального значения.</w:t>
      </w:r>
      <w:r w:rsidRPr="00B22574">
        <w:rPr>
          <w:sz w:val="28"/>
          <w:szCs w:val="28"/>
        </w:rPr>
        <w:br/>
        <w:t>2.3. Внешнее благоустройство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r w:rsidRPr="00B22574">
        <w:rPr>
          <w:sz w:val="28"/>
          <w:szCs w:val="28"/>
        </w:rPr>
        <w:br/>
        <w:t>2.4. 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r w:rsidRPr="00B22574">
        <w:rPr>
          <w:sz w:val="28"/>
          <w:szCs w:val="28"/>
        </w:rPr>
        <w:br/>
        <w:t>2.5. Ограждение палисадника устанавливается шириной не более 2 метров с ограничением по длине фасада здания, высотой не более 1,2 м из легко сборных конструкций, без фундаментальной основы, в светопрозрачном исполнении или в виде формирования «живой» изгороди зеленых насаждений.</w:t>
      </w:r>
      <w:r w:rsidRPr="00B22574">
        <w:rPr>
          <w:sz w:val="28"/>
          <w:szCs w:val="28"/>
        </w:rPr>
        <w:br/>
        <w:t>2.6. 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r w:rsidRPr="00B22574">
        <w:rPr>
          <w:sz w:val="28"/>
          <w:szCs w:val="28"/>
        </w:rPr>
        <w:br/>
        <w:t>2.7. В случаях проведения аварийно-восстановительных, ремонтных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собственником палисадника незамедлительно.</w:t>
      </w:r>
      <w:r w:rsidRPr="00B22574">
        <w:rPr>
          <w:sz w:val="28"/>
          <w:szCs w:val="28"/>
        </w:rPr>
        <w:br/>
        <w:t>2.8. Малые архитектурные формы являются элементами благоустройства.</w:t>
      </w:r>
      <w:r w:rsidRPr="00B22574">
        <w:rPr>
          <w:sz w:val="28"/>
          <w:szCs w:val="28"/>
        </w:rPr>
        <w:br/>
        <w:t>2.9. К малым архитектурным формам относятся:</w:t>
      </w:r>
      <w:r w:rsidRPr="00B22574">
        <w:rPr>
          <w:sz w:val="28"/>
          <w:szCs w:val="28"/>
        </w:rPr>
        <w:br/>
        <w:t>1) беседки;</w:t>
      </w:r>
      <w:r w:rsidRPr="00B22574">
        <w:rPr>
          <w:sz w:val="28"/>
          <w:szCs w:val="28"/>
        </w:rPr>
        <w:br/>
        <w:t>2) навесы;</w:t>
      </w:r>
      <w:r w:rsidRPr="00B22574">
        <w:rPr>
          <w:sz w:val="28"/>
          <w:szCs w:val="28"/>
        </w:rPr>
        <w:br/>
        <w:t>3) перголы;</w:t>
      </w:r>
      <w:r w:rsidRPr="00B22574">
        <w:rPr>
          <w:sz w:val="28"/>
          <w:szCs w:val="28"/>
        </w:rPr>
        <w:br/>
        <w:t>4) уличная мебель (в том числе: скамьи, тумбы, столы);</w:t>
      </w:r>
      <w:r w:rsidRPr="00B22574">
        <w:rPr>
          <w:sz w:val="28"/>
          <w:szCs w:val="28"/>
        </w:rPr>
        <w:br/>
        <w:t>5) скульптурно-архитектурные композиции (в том числе: памятные знаки, монументы, скульптуры, арт-объекты);</w:t>
      </w:r>
      <w:r w:rsidRPr="00B22574">
        <w:rPr>
          <w:sz w:val="28"/>
          <w:szCs w:val="28"/>
        </w:rPr>
        <w:br/>
        <w:t>6) дополнительные элементы благоустройства.</w:t>
      </w:r>
      <w:r w:rsidRPr="00B22574">
        <w:rPr>
          <w:sz w:val="28"/>
          <w:szCs w:val="28"/>
        </w:rPr>
        <w:br/>
        <w:t>2.10. Малые архитектурные формы выполняются на основе типовых или индивидуальных проектов, направленных в отдел архитектуры.</w:t>
      </w:r>
      <w:r w:rsidRPr="00B22574">
        <w:rPr>
          <w:sz w:val="28"/>
          <w:szCs w:val="28"/>
        </w:rPr>
        <w:br/>
        <w:t>2.11. Принципы устройства и общие требования к установке малых архитектурных форм:</w:t>
      </w:r>
      <w:r w:rsidRPr="00B22574">
        <w:rPr>
          <w:sz w:val="28"/>
          <w:szCs w:val="28"/>
        </w:rPr>
        <w:br/>
        <w:t>а) соответствие характеру архитектурного и ландшафтного окружения, элементов комплексного благоустройства территории;</w:t>
      </w:r>
      <w:r w:rsidRPr="00B22574">
        <w:rPr>
          <w:sz w:val="28"/>
          <w:szCs w:val="28"/>
        </w:rPr>
        <w:br/>
        <w:t>б) прочность, устойчивость конструкций и материалов к внешним воздействиям;</w:t>
      </w:r>
      <w:r w:rsidRPr="00B22574">
        <w:rPr>
          <w:sz w:val="28"/>
          <w:szCs w:val="28"/>
        </w:rPr>
        <w:br/>
        <w:t>в) безопасность, комфорт;</w:t>
      </w:r>
      <w:r w:rsidRPr="00B22574">
        <w:rPr>
          <w:sz w:val="28"/>
          <w:szCs w:val="28"/>
        </w:rPr>
        <w:br/>
        <w:t>г) расположение, не создающее препятствий для пешеходов;</w:t>
      </w:r>
      <w:r w:rsidRPr="00B22574">
        <w:rPr>
          <w:sz w:val="28"/>
          <w:szCs w:val="28"/>
        </w:rPr>
        <w:br/>
        <w:t>д) плотная установка на минимальной площади в местах большого скопления людей;</w:t>
      </w:r>
      <w:r w:rsidRPr="00B22574">
        <w:rPr>
          <w:sz w:val="28"/>
          <w:szCs w:val="28"/>
        </w:rPr>
        <w:br/>
        <w:t>е) устойчивость конструкции;</w:t>
      </w:r>
      <w:r w:rsidRPr="00B22574">
        <w:rPr>
          <w:sz w:val="28"/>
          <w:szCs w:val="28"/>
        </w:rPr>
        <w:br/>
        <w:t>ж) надежная фиксация или обеспечение возможности перемещения в зависимости от условий расположения;</w:t>
      </w:r>
      <w:r w:rsidRPr="00B22574">
        <w:rPr>
          <w:sz w:val="28"/>
          <w:szCs w:val="28"/>
        </w:rPr>
        <w:br/>
        <w:t>з) достаточное количество малых архитектурных форм определенных типов в каждой конкретной зоне.</w:t>
      </w:r>
      <w:r w:rsidRPr="00B22574">
        <w:rPr>
          <w:sz w:val="28"/>
          <w:szCs w:val="28"/>
        </w:rPr>
        <w:br/>
        <w:t>2.12. Малые архитектурные формы должны содержаться в исправном состоянии, обеспечивающем безопасное использование и аккуратный внешний вид.</w:t>
      </w:r>
      <w:r w:rsidRPr="00B22574">
        <w:rPr>
          <w:sz w:val="28"/>
          <w:szCs w:val="28"/>
        </w:rPr>
        <w:br/>
        <w:t>2.13. Типы и количество размещаемой уличной мебели зависят от функционального назначения территории, количества посетителей.</w:t>
      </w:r>
      <w:r w:rsidRPr="00B22574">
        <w:rPr>
          <w:sz w:val="28"/>
          <w:szCs w:val="28"/>
        </w:rPr>
        <w:br/>
        <w:t>2.14. Скамьи устанавливаются на твердые виды покрытия или фундамент. На площадках для отдыха допускается установка на мягкие виды покрытий. При наличии фундамента его части не должны выступать над поверхностью земли.</w:t>
      </w:r>
      <w:r w:rsidRPr="00B22574">
        <w:rPr>
          <w:sz w:val="28"/>
          <w:szCs w:val="28"/>
        </w:rPr>
        <w:br/>
        <w:t>2.15. Правила вандалозащищенности при проектировании оборудования:</w:t>
      </w:r>
      <w:r w:rsidRPr="00B22574">
        <w:rPr>
          <w:sz w:val="28"/>
          <w:szCs w:val="28"/>
        </w:rPr>
        <w:br/>
        <w:t>а) рекомендуется выбор материала легко очищающегося и не боящегося абразивных и растворяющих веществ;</w:t>
      </w:r>
      <w:r w:rsidRPr="00B22574">
        <w:rPr>
          <w:sz w:val="28"/>
          <w:szCs w:val="28"/>
        </w:rPr>
        <w:br/>
        <w:t>б) на плоских поверхностях городского оборудования и малых архитектурных формах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w:t>
      </w:r>
      <w:r w:rsidRPr="00B22574">
        <w:rPr>
          <w:sz w:val="28"/>
          <w:szCs w:val="28"/>
        </w:rPr>
        <w:br/>
        <w:t>в)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w:t>
      </w:r>
      <w:r w:rsidRPr="00B22574">
        <w:rPr>
          <w:sz w:val="28"/>
          <w:szCs w:val="28"/>
        </w:rPr>
        <w:br/>
        <w:t>г) для оборудования (будки, остановки, столбы, урны, заборы и прочие) и малых архитектурных форм рекомендуется использование темных тонов окраски или материалов.</w:t>
      </w:r>
    </w:p>
    <w:p w:rsidR="00126861" w:rsidRPr="00B22574" w:rsidRDefault="00126861" w:rsidP="00B22574">
      <w:pPr>
        <w:pStyle w:val="NoSpacing"/>
        <w:rPr>
          <w:sz w:val="28"/>
          <w:szCs w:val="28"/>
        </w:rPr>
      </w:pPr>
    </w:p>
    <w:p w:rsidR="00126861" w:rsidRPr="00B22574" w:rsidRDefault="00126861" w:rsidP="00B22574">
      <w:pPr>
        <w:pStyle w:val="NoSpacing"/>
        <w:rPr>
          <w:sz w:val="28"/>
          <w:szCs w:val="28"/>
        </w:rPr>
      </w:pPr>
      <w:r w:rsidRPr="00B22574">
        <w:rPr>
          <w:sz w:val="28"/>
          <w:szCs w:val="28"/>
        </w:rPr>
        <w:t>Требования к озеленению территорий и содержанию зеленых насаждений</w:t>
      </w:r>
    </w:p>
    <w:p w:rsidR="00126861" w:rsidRPr="00B22574" w:rsidRDefault="00126861" w:rsidP="00B22574">
      <w:pPr>
        <w:pStyle w:val="NoSpacing"/>
        <w:rPr>
          <w:sz w:val="28"/>
          <w:szCs w:val="28"/>
        </w:rPr>
      </w:pPr>
      <w:r w:rsidRPr="00B22574">
        <w:rPr>
          <w:sz w:val="28"/>
          <w:szCs w:val="28"/>
        </w:rPr>
        <w:t>2.16. Основными типами насаждений и озеленения являются: рядовые посадки, аллеи, живые изгороди, кулисы,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w:t>
      </w:r>
      <w:r w:rsidRPr="00B22574">
        <w:rPr>
          <w:sz w:val="28"/>
          <w:szCs w:val="28"/>
        </w:rPr>
        <w:br/>
        <w:t>2.17.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как правило, используется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r w:rsidRPr="00B22574">
        <w:rPr>
          <w:sz w:val="28"/>
          <w:szCs w:val="28"/>
        </w:rPr>
        <w:br/>
        <w:t xml:space="preserve">2.18. Озеленение территории, работы по содержанию и восстановлению парков, скверов и зеленых зон осуществляется </w:t>
      </w:r>
      <w:r>
        <w:rPr>
          <w:sz w:val="28"/>
          <w:szCs w:val="28"/>
        </w:rPr>
        <w:t>администрацией Симаковск</w:t>
      </w:r>
      <w:r w:rsidRPr="00B22574">
        <w:rPr>
          <w:sz w:val="28"/>
          <w:szCs w:val="28"/>
        </w:rPr>
        <w:t xml:space="preserve">ого сельского поселения </w:t>
      </w:r>
      <w:r>
        <w:rPr>
          <w:sz w:val="28"/>
          <w:szCs w:val="28"/>
        </w:rPr>
        <w:t>Верхнеландеховск</w:t>
      </w:r>
      <w:r w:rsidRPr="00B22574">
        <w:rPr>
          <w:sz w:val="28"/>
          <w:szCs w:val="28"/>
        </w:rPr>
        <w:t>ого муниципального района (далее Администрацией) или по договору специализированными организациями. Также приветствуется и должна поддерживаться инициатива населения по поддержанию и улучшению зелёных зон и других элементов природной среды в населенном пункте.</w:t>
      </w:r>
      <w:r w:rsidRPr="00B22574">
        <w:rPr>
          <w:sz w:val="28"/>
          <w:szCs w:val="28"/>
        </w:rPr>
        <w:br/>
        <w:t>2.19.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в Правилах землепользования и застройки.</w:t>
      </w:r>
      <w:r w:rsidRPr="00B22574">
        <w:rPr>
          <w:sz w:val="28"/>
          <w:szCs w:val="28"/>
        </w:rPr>
        <w:br/>
        <w:t>2.20. Лицами, ответственными за содержание соответствующей территории:</w:t>
      </w:r>
      <w:r w:rsidRPr="00B22574">
        <w:rPr>
          <w:sz w:val="28"/>
          <w:szCs w:val="28"/>
        </w:rPr>
        <w:br/>
        <w:t>а) обеспечивается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r w:rsidRPr="00B22574">
        <w:rPr>
          <w:sz w:val="28"/>
          <w:szCs w:val="28"/>
        </w:rPr>
        <w:br/>
        <w:t>б) осуществляется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r w:rsidRPr="00B22574">
        <w:rPr>
          <w:sz w:val="28"/>
          <w:szCs w:val="28"/>
        </w:rPr>
        <w:br/>
        <w:t>в) доводится до сведения Администрации обо всех случаях массового появления вредителей и болезней, и принимаются меры борьбы с ними, производится замазка ран и дупел на деревьях;</w:t>
      </w:r>
      <w:r w:rsidRPr="00B22574">
        <w:rPr>
          <w:sz w:val="28"/>
          <w:szCs w:val="28"/>
        </w:rPr>
        <w:br/>
        <w:t>г) проводится своевременный ремонт ограждений зеленых насаждений.</w:t>
      </w:r>
      <w:r w:rsidRPr="00B22574">
        <w:rPr>
          <w:sz w:val="28"/>
          <w:szCs w:val="28"/>
        </w:rPr>
        <w:br/>
        <w:t>2.21. На площадях зеленых насаждений запрещается:</w:t>
      </w:r>
      <w:r w:rsidRPr="00B22574">
        <w:rPr>
          <w:sz w:val="28"/>
          <w:szCs w:val="28"/>
        </w:rPr>
        <w:br/>
        <w:t>а) ходить и лежать на газонах и в молодых лесных посадках;</w:t>
      </w:r>
      <w:r w:rsidRPr="00B22574">
        <w:rPr>
          <w:sz w:val="28"/>
          <w:szCs w:val="28"/>
        </w:rPr>
        <w:br/>
        <w:t>б) ломать деревья, кустарники, сучья и ветви, срывать листья и цветы, сбивать и собирать плоды;</w:t>
      </w:r>
      <w:r w:rsidRPr="00B22574">
        <w:rPr>
          <w:sz w:val="28"/>
          <w:szCs w:val="28"/>
        </w:rPr>
        <w:br/>
        <w:t>в) разбивать палатки и разводить костры;</w:t>
      </w:r>
      <w:r w:rsidRPr="00B22574">
        <w:rPr>
          <w:sz w:val="28"/>
          <w:szCs w:val="28"/>
        </w:rPr>
        <w:br/>
        <w:t>г) засорять газоны, цветники, дорожки и водоемы;</w:t>
      </w:r>
      <w:r w:rsidRPr="00B22574">
        <w:rPr>
          <w:sz w:val="28"/>
          <w:szCs w:val="28"/>
        </w:rPr>
        <w:br/>
        <w:t>д) портить скульптуры, скамейки, ограды;</w:t>
      </w:r>
      <w:r w:rsidRPr="00B22574">
        <w:rPr>
          <w:sz w:val="28"/>
          <w:szCs w:val="28"/>
        </w:rPr>
        <w:br/>
        <w:t>е)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r w:rsidRPr="00B22574">
        <w:rPr>
          <w:sz w:val="28"/>
          <w:szCs w:val="28"/>
        </w:rPr>
        <w:br/>
        <w:t>ж) ездить на велосипедах, мотоциклах, лошадях, тракторах и автомашинах;</w:t>
      </w:r>
      <w:r w:rsidRPr="00B22574">
        <w:rPr>
          <w:sz w:val="28"/>
          <w:szCs w:val="28"/>
        </w:rPr>
        <w:br/>
        <w:t>з) мыть автотранспортные средства, стирать белье, а также купать животных в водоемах, расположенных на территории зеленых насаждений;</w:t>
      </w:r>
      <w:r w:rsidRPr="00B22574">
        <w:rPr>
          <w:sz w:val="28"/>
          <w:szCs w:val="28"/>
        </w:rPr>
        <w:br/>
        <w:t>и) парковать автотранспортные средства на газонах;</w:t>
      </w:r>
      <w:r w:rsidRPr="00B22574">
        <w:rPr>
          <w:sz w:val="28"/>
          <w:szCs w:val="28"/>
        </w:rPr>
        <w:br/>
        <w:t>к) пасти скот;</w:t>
      </w:r>
      <w:r w:rsidRPr="00B22574">
        <w:rPr>
          <w:sz w:val="28"/>
          <w:szCs w:val="28"/>
        </w:rPr>
        <w:br/>
        <w:t>л) устраивать ледяные катки и снежные горки, кататься на лыжах, коньках, санях, организовывать игры, танцы, за исключением мест, отведенных для этих целей;</w:t>
      </w:r>
      <w:r w:rsidRPr="00B22574">
        <w:rPr>
          <w:sz w:val="28"/>
          <w:szCs w:val="28"/>
        </w:rPr>
        <w:br/>
        <w:t>м) производить строительные и ремонтные работы без ограждений насаждений щитами, гарантирующими защиту их от повреждений;</w:t>
      </w:r>
      <w:r w:rsidRPr="00B22574">
        <w:rPr>
          <w:sz w:val="28"/>
          <w:szCs w:val="28"/>
        </w:rPr>
        <w:br/>
        <w:t>н) обнажать корни деревьев на расстоянии ближе 1,5 м от ствола и засыпать шейки деревьев землей или строительным мусором;</w:t>
      </w:r>
      <w:r w:rsidRPr="00B22574">
        <w:rPr>
          <w:sz w:val="28"/>
          <w:szCs w:val="28"/>
        </w:rPr>
        <w:br/>
        <w:t>о)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r w:rsidRPr="00B22574">
        <w:rPr>
          <w:sz w:val="28"/>
          <w:szCs w:val="28"/>
        </w:rPr>
        <w:br/>
        <w:t>п)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r w:rsidRPr="00B22574">
        <w:rPr>
          <w:sz w:val="28"/>
          <w:szCs w:val="28"/>
        </w:rPr>
        <w:br/>
        <w:t>р) добывать растительную землю, песок и производить другие раскопки;</w:t>
      </w:r>
      <w:r w:rsidRPr="00B22574">
        <w:rPr>
          <w:sz w:val="28"/>
          <w:szCs w:val="28"/>
        </w:rPr>
        <w:br/>
        <w:t>с) выгуливать и отпускать с поводка собак в парках, лесопарках, скверах и иных территориях зеленых насаждений.</w:t>
      </w:r>
      <w:r w:rsidRPr="00B22574">
        <w:rPr>
          <w:sz w:val="28"/>
          <w:szCs w:val="28"/>
        </w:rPr>
        <w:br/>
        <w:t>2.22. При проектировании озеленения учитываются минимальные расстояния посадок деревьев и кустарников до инженерных сетей, зданий и сооружений. </w:t>
      </w:r>
      <w:r w:rsidRPr="00B22574">
        <w:rPr>
          <w:sz w:val="28"/>
          <w:szCs w:val="28"/>
        </w:rPr>
        <w:br/>
        <w:t>2.23. Проектирование озеленения и формирование системы зеленых насаждений как “зеленого каркаса”, на территории муниципального образования осуществляется с учетом факторов потери (в той или иной степени) способности экосистем к саморегуляции. Для обеспечения жизнеспособности зелёных насаждений и озеленяемых территорий в целом муниципального образования требуется:</w:t>
      </w:r>
      <w:r w:rsidRPr="00B22574">
        <w:rPr>
          <w:sz w:val="28"/>
          <w:szCs w:val="28"/>
        </w:rPr>
        <w:br/>
        <w:t>а) учитывать степень техногенных нагрузок от прилегающих территорий;</w:t>
      </w:r>
      <w:r w:rsidRPr="00B22574">
        <w:rPr>
          <w:sz w:val="28"/>
          <w:szCs w:val="28"/>
        </w:rPr>
        <w:br/>
        <w:t>б)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r w:rsidRPr="00B22574">
        <w:rPr>
          <w:sz w:val="28"/>
          <w:szCs w:val="28"/>
        </w:rPr>
        <w:br/>
        <w:t>2.24. При посадке деревьев в зонах действия теплотрасс необходимо учитывать фактор прогревания почвы в обе стороны от оси теплотрассы.</w:t>
      </w:r>
      <w:r w:rsidRPr="00B22574">
        <w:rPr>
          <w:sz w:val="28"/>
          <w:szCs w:val="28"/>
        </w:rPr>
        <w:br/>
        <w:t>2.25. При воздействии неблагоприятных техногенных и климатических факторов на различные территории могут формироваться защитные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r w:rsidRPr="00B22574">
        <w:rPr>
          <w:sz w:val="28"/>
          <w:szCs w:val="28"/>
        </w:rPr>
        <w:br/>
        <w:t>2.26. Шумозащитные насаждения на участках с высокой интенсивностью движения проектируются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заполнять рядами кустарника. </w:t>
      </w:r>
      <w:r w:rsidRPr="00B22574">
        <w:rPr>
          <w:sz w:val="28"/>
          <w:szCs w:val="28"/>
        </w:rPr>
        <w:br/>
        <w:t>2.27. Жители муниципального образования должны быть обеспечены качественными озелененными территориями в шаговой доступности от дома. 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r w:rsidRPr="00B22574">
        <w:rPr>
          <w:sz w:val="28"/>
          <w:szCs w:val="28"/>
        </w:rPr>
        <w:br/>
        <w:t>2.28. При проектировании озелененных пространств учитываются факторы биоразнообразия и непрерывности озеленения населенных пунктов.</w:t>
      </w:r>
    </w:p>
    <w:p w:rsidR="00126861" w:rsidRDefault="00126861" w:rsidP="00B22574">
      <w:pPr>
        <w:pStyle w:val="NoSpacing"/>
        <w:rPr>
          <w:sz w:val="28"/>
          <w:szCs w:val="28"/>
        </w:rPr>
      </w:pPr>
    </w:p>
    <w:p w:rsidR="00126861" w:rsidRPr="003A13EC" w:rsidRDefault="00126861" w:rsidP="00B22574">
      <w:pPr>
        <w:pStyle w:val="NoSpacing"/>
        <w:rPr>
          <w:b/>
          <w:bCs/>
          <w:sz w:val="28"/>
          <w:szCs w:val="28"/>
        </w:rPr>
      </w:pPr>
      <w:r w:rsidRPr="003A13EC">
        <w:rPr>
          <w:b/>
          <w:bCs/>
          <w:sz w:val="28"/>
          <w:szCs w:val="28"/>
        </w:rPr>
        <w:t>Требования к освещению населенных пунктов</w:t>
      </w:r>
    </w:p>
    <w:p w:rsidR="00126861" w:rsidRPr="00B22574" w:rsidRDefault="00126861" w:rsidP="00B22574">
      <w:pPr>
        <w:pStyle w:val="NoSpacing"/>
        <w:rPr>
          <w:sz w:val="28"/>
          <w:szCs w:val="28"/>
        </w:rPr>
      </w:pPr>
      <w:r w:rsidRPr="00B22574">
        <w:rPr>
          <w:sz w:val="28"/>
          <w:szCs w:val="28"/>
        </w:rPr>
        <w:t>2.29. 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w:t>
      </w:r>
      <w:r w:rsidRPr="00B22574">
        <w:rPr>
          <w:sz w:val="28"/>
          <w:szCs w:val="28"/>
        </w:rPr>
        <w:br/>
        <w:t>2.30. Принципы устройства элементов наружного освещения:</w:t>
      </w:r>
      <w:r w:rsidRPr="00B22574">
        <w:rPr>
          <w:sz w:val="28"/>
          <w:szCs w:val="28"/>
        </w:rPr>
        <w:br/>
        <w:t>а) единое решение наружного освещения в границах объекта благоустройства;</w:t>
      </w:r>
      <w:r w:rsidRPr="00B22574">
        <w:rPr>
          <w:sz w:val="28"/>
          <w:szCs w:val="28"/>
        </w:rPr>
        <w:br/>
        <w:t>б) уровень освещенности территорий населенных пунктов, архитектурного освещения зданий и сооружений и элементов фасадов, информационное освещение должны соответствовать установленным требованиям;</w:t>
      </w:r>
      <w:r w:rsidRPr="00B22574">
        <w:rPr>
          <w:sz w:val="28"/>
          <w:szCs w:val="28"/>
        </w:rPr>
        <w:br/>
        <w:t>в) соответствие архитектурно-художественного решения устройств наружного освещения характеру окружения;</w:t>
      </w:r>
      <w:r w:rsidRPr="00B22574">
        <w:rPr>
          <w:sz w:val="28"/>
          <w:szCs w:val="28"/>
        </w:rPr>
        <w:br/>
        <w:t>г)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r w:rsidRPr="00B22574">
        <w:rPr>
          <w:sz w:val="28"/>
          <w:szCs w:val="28"/>
        </w:rPr>
        <w:br/>
        <w:t>д) экономичность и энергоэффективность применяемых установок, рациональное распределение и использование электроэнергии;</w:t>
      </w:r>
      <w:r w:rsidRPr="00B22574">
        <w:rPr>
          <w:sz w:val="28"/>
          <w:szCs w:val="28"/>
        </w:rPr>
        <w:br/>
        <w:t>е) эстетика элементов осветительных установок, их дизайн, качество материалов и изделий с учетом восприятия в дневное и ночное время;</w:t>
      </w:r>
      <w:r w:rsidRPr="00B22574">
        <w:rPr>
          <w:sz w:val="28"/>
          <w:szCs w:val="28"/>
        </w:rPr>
        <w:br/>
        <w:t>ж) удобство обслуживания и управления при разных режимах работы установок.</w:t>
      </w:r>
      <w:r w:rsidRPr="00B22574">
        <w:rPr>
          <w:sz w:val="28"/>
          <w:szCs w:val="28"/>
        </w:rPr>
        <w:br/>
        <w:t>2.31. Основными типами устройств декоративного наружного освещения являются:</w:t>
      </w:r>
      <w:r w:rsidRPr="00B22574">
        <w:rPr>
          <w:sz w:val="28"/>
          <w:szCs w:val="28"/>
        </w:rPr>
        <w:br/>
        <w:t>а) светильники на вертикальных стойках;</w:t>
      </w:r>
      <w:r w:rsidRPr="00B22574">
        <w:rPr>
          <w:sz w:val="28"/>
          <w:szCs w:val="28"/>
        </w:rPr>
        <w:br/>
        <w:t>б) прожектора;</w:t>
      </w:r>
      <w:r w:rsidRPr="00B22574">
        <w:rPr>
          <w:sz w:val="28"/>
          <w:szCs w:val="28"/>
        </w:rPr>
        <w:br/>
        <w:t>в) декоративные торшеры;</w:t>
      </w:r>
      <w:r w:rsidRPr="00B22574">
        <w:rPr>
          <w:sz w:val="28"/>
          <w:szCs w:val="28"/>
        </w:rPr>
        <w:br/>
        <w:t>г) настенные светильники;</w:t>
      </w:r>
      <w:r w:rsidRPr="00B22574">
        <w:rPr>
          <w:sz w:val="28"/>
          <w:szCs w:val="28"/>
        </w:rPr>
        <w:br/>
        <w:t>д) газонные светильники;</w:t>
      </w:r>
      <w:r w:rsidRPr="00B22574">
        <w:rPr>
          <w:sz w:val="28"/>
          <w:szCs w:val="28"/>
        </w:rPr>
        <w:br/>
        <w:t>е) устройства линейной и ленточной подсветки;</w:t>
      </w:r>
      <w:r w:rsidRPr="00B22574">
        <w:rPr>
          <w:sz w:val="28"/>
          <w:szCs w:val="28"/>
        </w:rPr>
        <w:br/>
        <w:t>ж) встроенные светильники (в том числе: в поверхность земли, ступеней).</w:t>
      </w:r>
      <w:r w:rsidRPr="00B22574">
        <w:rPr>
          <w:sz w:val="28"/>
          <w:szCs w:val="28"/>
        </w:rPr>
        <w:br/>
        <w:t>2.32. Освещение может быть функциональное, архитектурное и информационное.</w:t>
      </w:r>
      <w:r w:rsidRPr="00B22574">
        <w:rPr>
          <w:sz w:val="28"/>
          <w:szCs w:val="28"/>
        </w:rPr>
        <w:br/>
        <w:t>2.33. Функциональное освещение осуществляется стационарными установками освещения дорожных покрытий и пространств в транспортных и пешеходных зонах. </w:t>
      </w:r>
      <w:r w:rsidRPr="00B22574">
        <w:rPr>
          <w:sz w:val="28"/>
          <w:szCs w:val="28"/>
        </w:rPr>
        <w:br/>
        <w:t>2.34. Обычные светильники располагаются на опорах (венчающие, консольные), подвесах или фасадах (бра, плафоны) на высоте от 3 до 15 м и применяются в транспортных и пешеходных зонах.</w:t>
      </w:r>
      <w:r w:rsidRPr="00B22574">
        <w:rPr>
          <w:sz w:val="28"/>
          <w:szCs w:val="28"/>
        </w:rPr>
        <w:br/>
        <w:t>2.35. Высокомачтовые установки осветительных приборов (прожекторы или светильники) располагаются на опорах на высоте 20 и более метров и используются для освещения обширных пространств, транспортных развязок и магистралей, открытых паркингов.</w:t>
      </w:r>
      <w:r w:rsidRPr="00B22574">
        <w:rPr>
          <w:sz w:val="28"/>
          <w:szCs w:val="28"/>
        </w:rPr>
        <w:br/>
        <w:t>2.36. Газонные светильники применяются для освещения газонов, цветников, пешеходных дорожек и площадок. </w:t>
      </w:r>
      <w:r w:rsidRPr="00B22574">
        <w:rPr>
          <w:sz w:val="28"/>
          <w:szCs w:val="28"/>
        </w:rPr>
        <w:br/>
        <w:t>2.37. Архитектурное освещение применяется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малых архитектурных форм,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w:t>
      </w:r>
      <w:r w:rsidRPr="00B22574">
        <w:rPr>
          <w:sz w:val="28"/>
          <w:szCs w:val="28"/>
        </w:rPr>
        <w:br/>
        <w:t>2.38. Временные установки архитектурного освещения используются для праздничной иллюминации: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r w:rsidRPr="00B22574">
        <w:rPr>
          <w:sz w:val="28"/>
          <w:szCs w:val="28"/>
        </w:rPr>
        <w:br/>
        <w:t>2.39. Световая информация, в том числе, световая реклама, должна помогать ориентации пешеходов и водителей автотранспорта в пространстве и участвовать в решении светокомпозиционных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r w:rsidRPr="00B22574">
        <w:rPr>
          <w:sz w:val="28"/>
          <w:szCs w:val="28"/>
        </w:rPr>
        <w:br/>
        <w:t>2.40. При проектировании всех групп осветительных установок предусматриваются следующие режимы их работы:</w:t>
      </w:r>
      <w:r w:rsidRPr="00B22574">
        <w:rPr>
          <w:sz w:val="28"/>
          <w:szCs w:val="28"/>
        </w:rPr>
        <w:br/>
        <w:t>а) вечерний будничный режим, когда функционируют все стационарные световые установки, за исключением систем праздничного освещения;</w:t>
      </w:r>
      <w:r w:rsidRPr="00B22574">
        <w:rPr>
          <w:sz w:val="28"/>
          <w:szCs w:val="28"/>
        </w:rPr>
        <w:br/>
        <w:t>б) ночной дежурный режим, когда в световых установках может отключаться часть осветительных приборов, допускаемая нормами освещенности и распоряжениями Администрации муниципального образования.</w:t>
      </w:r>
      <w:r w:rsidRPr="00B22574">
        <w:rPr>
          <w:sz w:val="28"/>
          <w:szCs w:val="28"/>
        </w:rPr>
        <w:br/>
        <w:t>в)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r w:rsidRPr="00B22574">
        <w:rPr>
          <w:sz w:val="28"/>
          <w:szCs w:val="28"/>
        </w:rPr>
        <w:br/>
        <w:t>г) сезонный режим, предусматриваемый главным образом в рекреационных зонах для стационарных и временных установок функционального и архитектурного освещения в определенные сроки (зимой, осенью).</w:t>
      </w:r>
    </w:p>
    <w:p w:rsidR="00126861" w:rsidRDefault="00126861" w:rsidP="00B22574">
      <w:pPr>
        <w:pStyle w:val="NoSpacing"/>
        <w:rPr>
          <w:sz w:val="28"/>
          <w:szCs w:val="28"/>
        </w:rPr>
      </w:pPr>
    </w:p>
    <w:p w:rsidR="00126861" w:rsidRPr="003A13EC" w:rsidRDefault="00126861" w:rsidP="00B22574">
      <w:pPr>
        <w:pStyle w:val="NoSpacing"/>
        <w:rPr>
          <w:b/>
          <w:bCs/>
          <w:sz w:val="28"/>
          <w:szCs w:val="28"/>
        </w:rPr>
      </w:pPr>
      <w:r w:rsidRPr="003A13EC">
        <w:rPr>
          <w:b/>
          <w:bCs/>
          <w:sz w:val="28"/>
          <w:szCs w:val="28"/>
        </w:rPr>
        <w:t>Требования к размещению рекламных и информационных конструкций</w:t>
      </w:r>
    </w:p>
    <w:p w:rsidR="00126861" w:rsidRPr="00B22574" w:rsidRDefault="00126861" w:rsidP="00B22574">
      <w:pPr>
        <w:pStyle w:val="NoSpacing"/>
        <w:rPr>
          <w:sz w:val="28"/>
          <w:szCs w:val="28"/>
        </w:rPr>
      </w:pPr>
      <w:r w:rsidRPr="00B22574">
        <w:rPr>
          <w:sz w:val="28"/>
          <w:szCs w:val="28"/>
        </w:rPr>
        <w:t>2.41. Установка рекламных и информационных конструкций, а также размещение иных графических элементов производится после согласования эскизов с администрацией муниципального образования.</w:t>
      </w:r>
      <w:r w:rsidRPr="00B22574">
        <w:rPr>
          <w:sz w:val="28"/>
          <w:szCs w:val="28"/>
        </w:rPr>
        <w:br/>
        <w:t>2.42. Элементами информационного характера являются</w:t>
      </w:r>
      <w:r w:rsidRPr="00B22574">
        <w:rPr>
          <w:sz w:val="28"/>
          <w:szCs w:val="28"/>
        </w:rPr>
        <w:br/>
        <w:t>а) вывески - дополнительные элементы и устройства, предназначенные для размещения сведений информационного характера о фирменном наименовании (наименовании) заинтересованного лица, указанного в учредительных документах, в целях информирования потребителей (третьих лиц), на которых могут быть размещены товарный знак или знак обслуживания, правообладателем которого является заинтересованное лицо, а также сведения информационного характера о наименовании заинтересованного лица, не совпадающем с наименованием заинтересованного лица, указанным в учредительных документах, сведения о виде (типе, профиле) его деятельности;</w:t>
      </w:r>
      <w:r w:rsidRPr="00B22574">
        <w:rPr>
          <w:sz w:val="28"/>
          <w:szCs w:val="28"/>
        </w:rPr>
        <w:br/>
        <w:t>б) информационные доски - дополнительные элементы и устройства в виде табличек с максимальной площадью не более 0,5 кв.м, размещаемых на поверхности стены при входе в здание или сооружение, занимаемое заинтересованным лицом, и предназначенных для размещения сведений информационного характера о фирменном наименовании (наименовании) организации заинтересованного лица, указанного в учредительных документах, месте ее нахождения и режиме работы.</w:t>
      </w:r>
      <w:r w:rsidRPr="00B22574">
        <w:rPr>
          <w:sz w:val="28"/>
          <w:szCs w:val="28"/>
        </w:rPr>
        <w:br/>
        <w:t>2.43. По принципу размещения на фасадах вывески подразделяются на группы:</w:t>
      </w:r>
      <w:r w:rsidRPr="00B22574">
        <w:rPr>
          <w:sz w:val="28"/>
          <w:szCs w:val="28"/>
        </w:rPr>
        <w:br/>
        <w:t>а) настенные вывески - вывески, информационное поле которых расположено параллельно к поверхности стены или на иных конструктивных элементах фасадов зданий или сооружений над входом или окнами занимаемого заинтересованным лицом помещения и которые формируют основную горизонталь информационного поля фасада между окнами первого и второго этажей;</w:t>
      </w:r>
      <w:r w:rsidRPr="00B22574">
        <w:rPr>
          <w:sz w:val="28"/>
          <w:szCs w:val="28"/>
        </w:rPr>
        <w:br/>
        <w:t>б) отнесенные вывески - вывески, информационное поле которых расположено параллельно к поверхности стены или на иных конструктивных элементах фасадов зданий или сооружений и которые размещаются в пределах фасада дома, где расположено помещение заинтересованного лица;</w:t>
      </w:r>
      <w:r w:rsidRPr="00B22574">
        <w:rPr>
          <w:sz w:val="28"/>
          <w:szCs w:val="28"/>
        </w:rPr>
        <w:br/>
        <w:t>в) вывески в витринах - вывески, которые располагаются во внутреннем пространстве витрины и являются составной частью оформления витрин.</w:t>
      </w:r>
      <w:r w:rsidRPr="00B22574">
        <w:rPr>
          <w:sz w:val="28"/>
          <w:szCs w:val="28"/>
        </w:rPr>
        <w:br/>
        <w:t>2.44. Устройство элементов информационного характера осуществляется правообладателем организации, информация о которой содержится в данных информационных элементах, в соответствии с общими требованиями к размещению и содержанию дополнительных элементов и устройств на фасаде.</w:t>
      </w:r>
      <w:r w:rsidRPr="00B22574">
        <w:rPr>
          <w:sz w:val="28"/>
          <w:szCs w:val="28"/>
        </w:rPr>
        <w:br/>
        <w:t>2.45. На фасаде правообладателем организации может быть установлена только одна вывеска, в том числе в виде комплекса идентичных взаимосвязанных элементов одной конструкции.</w:t>
      </w:r>
      <w:r w:rsidRPr="00B22574">
        <w:rPr>
          <w:sz w:val="28"/>
          <w:szCs w:val="28"/>
        </w:rPr>
        <w:br/>
        <w:t>2.46. Информационное поле вывесок должно располагаться непосредственно над входом или на части фасада, соответствующей занимаемому заинтересованным лицом помещению, между окнами 1-го и 2-го этажей или над окнами цокольного этажа, на единой горизонтальной оси с другими вывесками в пределах фасада,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r w:rsidRPr="00B22574">
        <w:rPr>
          <w:sz w:val="28"/>
          <w:szCs w:val="28"/>
        </w:rPr>
        <w:br/>
        <w:t>2.47. В границах охранной зоны информационное поле настенных и отнесенных вывесок, настенных указателей должно выполняться из отдельных элементов (в том числе: букв, обозначений, декоративных элементов) без использования непрозрачной основы для крепления отдельных элементов вывески (далее - фоновые подложки), выделяющихся на фасаде здания и сооружения.</w:t>
      </w:r>
      <w:r w:rsidRPr="00B22574">
        <w:rPr>
          <w:sz w:val="28"/>
          <w:szCs w:val="28"/>
        </w:rPr>
        <w:br/>
        <w:t>2.48. Не допускается размещение элементов информационного характера:</w:t>
      </w:r>
      <w:r w:rsidRPr="00B22574">
        <w:rPr>
          <w:sz w:val="28"/>
          <w:szCs w:val="28"/>
        </w:rPr>
        <w:br/>
        <w:t>а) с выступом за боковые пределы фасада и без соблюдения архитектурных членений фасада;</w:t>
      </w:r>
      <w:r w:rsidRPr="00B22574">
        <w:rPr>
          <w:sz w:val="28"/>
          <w:szCs w:val="28"/>
        </w:rPr>
        <w:br/>
        <w:t>б) в поле оконных и дверных проемов с изменением их конфигурации;</w:t>
      </w:r>
      <w:r w:rsidRPr="00B22574">
        <w:rPr>
          <w:sz w:val="28"/>
          <w:szCs w:val="28"/>
        </w:rPr>
        <w:br/>
        <w:t>в) на ограждениях и плите балконов, лоджиях и эркерах (в границах охранной зоны);</w:t>
      </w:r>
      <w:r w:rsidRPr="00B22574">
        <w:rPr>
          <w:sz w:val="28"/>
          <w:szCs w:val="28"/>
        </w:rPr>
        <w:br/>
        <w:t>г) на воротах, оградах.</w:t>
      </w:r>
      <w:r w:rsidRPr="00B22574">
        <w:rPr>
          <w:sz w:val="28"/>
          <w:szCs w:val="28"/>
        </w:rPr>
        <w:br/>
        <w:t>2.49. Запрещается направление прямого или отраженного света от подсветки элементов информационного характера в окна жилых помещений.</w:t>
      </w:r>
      <w:r w:rsidRPr="00B22574">
        <w:rPr>
          <w:sz w:val="28"/>
          <w:szCs w:val="28"/>
        </w:rPr>
        <w:br/>
        <w:t>2.50. Окраска и покрытие декоративными пленками поверхности остекления, установка вместо и перед стеклом элементов и устройств, содержащих сведения информационного характера, не допускаются.</w:t>
      </w:r>
      <w:r w:rsidRPr="00B22574">
        <w:rPr>
          <w:sz w:val="28"/>
          <w:szCs w:val="28"/>
        </w:rPr>
        <w:br/>
        <w:t>2.51. Дополнительными элементами ориентирующей информации являются знаки адресации.</w:t>
      </w:r>
      <w:r w:rsidRPr="00B22574">
        <w:rPr>
          <w:sz w:val="28"/>
          <w:szCs w:val="28"/>
        </w:rPr>
        <w:br/>
        <w:t>2.52. На зданиях и сооружениях населенного пункта предусматривается размещение домовых знаков: указателей наименования улицы, площади, проспекта, указателей номера дома и корпуса, указателей номера подъезда и квартир, международный символ доступности объекта для инвалидов, флагодержателей, памятных досок, указателей пожарного гидранта, указателей камер магистрали и колодцев водопроводной сети, указателей канализации, указателей сооружений подземного газопровода.</w:t>
      </w:r>
      <w:r w:rsidRPr="00B22574">
        <w:rPr>
          <w:sz w:val="28"/>
          <w:szCs w:val="28"/>
        </w:rPr>
        <w:br/>
        <w:t>2.53. На зданиях их собственниками производится установка указателей с обозначением наименования улицы и номерных знаков домов утвержденного образца, а на угловых домах - названия пересекающихся улиц.</w:t>
      </w:r>
      <w:r w:rsidRPr="00B22574">
        <w:rPr>
          <w:sz w:val="28"/>
          <w:szCs w:val="28"/>
        </w:rPr>
        <w:br/>
      </w:r>
      <w:r w:rsidRPr="00E60EAB">
        <w:rPr>
          <w:b/>
          <w:bCs/>
          <w:sz w:val="28"/>
          <w:szCs w:val="28"/>
        </w:rPr>
        <w:t>2.54. Общие требования к размещению знаков адресации:</w:t>
      </w:r>
      <w:r w:rsidRPr="00E60EAB">
        <w:rPr>
          <w:b/>
          <w:bCs/>
          <w:sz w:val="28"/>
          <w:szCs w:val="28"/>
        </w:rPr>
        <w:br/>
      </w:r>
      <w:r w:rsidRPr="00B22574">
        <w:rPr>
          <w:sz w:val="28"/>
          <w:szCs w:val="28"/>
        </w:rPr>
        <w:t>а) унификация мест размещения;</w:t>
      </w:r>
      <w:r w:rsidRPr="00B22574">
        <w:rPr>
          <w:sz w:val="28"/>
          <w:szCs w:val="28"/>
        </w:rPr>
        <w:br/>
        <w:t>б) хорошая видимость с учетом условий пешеходного и транспортного движения, дистанций восприятия, архитектуры зданий, освещенности, зеленых насаждений.</w:t>
      </w:r>
      <w:r w:rsidRPr="00B22574">
        <w:rPr>
          <w:sz w:val="28"/>
          <w:szCs w:val="28"/>
        </w:rPr>
        <w:br/>
        <w:t>2.55. Произвольное перемещение знаков адресации с установленного места не допускается.</w:t>
      </w:r>
      <w:r w:rsidRPr="00B22574">
        <w:rPr>
          <w:sz w:val="28"/>
          <w:szCs w:val="28"/>
        </w:rPr>
        <w:br/>
        <w:t>2.56. Номерные знаки размещаются:</w:t>
      </w:r>
      <w:r w:rsidRPr="00B22574">
        <w:rPr>
          <w:sz w:val="28"/>
          <w:szCs w:val="28"/>
        </w:rPr>
        <w:br/>
        <w:t>а) на лицевом фасаде - в простенке с правой стороны фасада;</w:t>
      </w:r>
      <w:r w:rsidRPr="00B22574">
        <w:rPr>
          <w:sz w:val="28"/>
          <w:szCs w:val="28"/>
        </w:rPr>
        <w:br/>
        <w:t>б) на улицах с односторонним движением транспорта - на стороне фасада, ближней по направлению движения транспорта;</w:t>
      </w:r>
      <w:r w:rsidRPr="00B22574">
        <w:rPr>
          <w:sz w:val="28"/>
          <w:szCs w:val="28"/>
        </w:rPr>
        <w:br/>
        <w:t>в) у главного входа, на оградах индивидуальных домовладений - с правой стороны;</w:t>
      </w:r>
      <w:r w:rsidRPr="00B22574">
        <w:rPr>
          <w:sz w:val="28"/>
          <w:szCs w:val="28"/>
        </w:rPr>
        <w:br/>
        <w:t>г) на дворовых фасадах - в простенке со стороны проезда;</w:t>
      </w:r>
      <w:r w:rsidRPr="00B22574">
        <w:rPr>
          <w:sz w:val="28"/>
          <w:szCs w:val="28"/>
        </w:rPr>
        <w:br/>
        <w:t>д) при длине фасада более 100 м - на его противоположных сторонах;</w:t>
      </w:r>
      <w:r w:rsidRPr="00B22574">
        <w:rPr>
          <w:sz w:val="28"/>
          <w:szCs w:val="28"/>
        </w:rPr>
        <w:br/>
        <w:t>е) на корпусах промышленных предприятий - справа от главного входа, въезда;</w:t>
      </w:r>
      <w:r w:rsidRPr="00B22574">
        <w:rPr>
          <w:sz w:val="28"/>
          <w:szCs w:val="28"/>
        </w:rPr>
        <w:br/>
        <w:t>ж) на ограждении, на калитке.</w:t>
      </w:r>
      <w:r w:rsidRPr="00B22574">
        <w:rPr>
          <w:sz w:val="28"/>
          <w:szCs w:val="28"/>
        </w:rPr>
        <w:br/>
        <w:t>2.57. Размещение номерных знаков должно отвечать следующим требованиям:</w:t>
      </w:r>
      <w:r w:rsidRPr="00B22574">
        <w:rPr>
          <w:sz w:val="28"/>
          <w:szCs w:val="28"/>
        </w:rPr>
        <w:br/>
        <w:t>а) высота от поверхности земли от 2,5 м до 5 м;</w:t>
      </w:r>
      <w:r w:rsidRPr="00B22574">
        <w:rPr>
          <w:sz w:val="28"/>
          <w:szCs w:val="28"/>
        </w:rPr>
        <w:br/>
        <w:t>б) размещение на участке фасада, свободном от выступающих архитектурных деталей;</w:t>
      </w:r>
      <w:r w:rsidRPr="00B22574">
        <w:rPr>
          <w:sz w:val="28"/>
          <w:szCs w:val="28"/>
        </w:rPr>
        <w:br/>
        <w:t>в) привязка к вертикальной оси простенка, архитектурным членениям фасада;</w:t>
      </w:r>
      <w:r w:rsidRPr="00B22574">
        <w:rPr>
          <w:sz w:val="28"/>
          <w:szCs w:val="28"/>
        </w:rPr>
        <w:br/>
        <w:t>г) единая вертикальная отметка размещения знаков на соседних фасадах;</w:t>
      </w:r>
      <w:r w:rsidRPr="00B22574">
        <w:rPr>
          <w:sz w:val="28"/>
          <w:szCs w:val="28"/>
        </w:rPr>
        <w:br/>
        <w:t>д) отсутствие внешних заслоняющих объектов (деревьев, построек).</w:t>
      </w:r>
      <w:r w:rsidRPr="00B22574">
        <w:rPr>
          <w:sz w:val="28"/>
          <w:szCs w:val="28"/>
        </w:rPr>
        <w:br/>
        <w:t>2.58. Размещение рядом с номерным знаком выступающих вывесок, консолей, а также наземных объектов, затрудняющих его восприятие, запрещается.</w:t>
      </w:r>
      <w:r w:rsidRPr="00B22574">
        <w:rPr>
          <w:sz w:val="28"/>
          <w:szCs w:val="28"/>
        </w:rPr>
        <w:br/>
        <w:t>2.59. Указатели наименования улицы, площади с обозначением нумерации домов на участке улицы, в квартале размещаются:</w:t>
      </w:r>
      <w:r w:rsidRPr="00B22574">
        <w:rPr>
          <w:sz w:val="28"/>
          <w:szCs w:val="28"/>
        </w:rPr>
        <w:br/>
        <w:t>а) у перекрестка улиц в простенке на угловом участке фасада;</w:t>
      </w:r>
      <w:r w:rsidRPr="00B22574">
        <w:rPr>
          <w:sz w:val="28"/>
          <w:szCs w:val="28"/>
        </w:rPr>
        <w:br/>
        <w:t>б) при размещении рядом с номерным знаком - на единой вертикальной оси над номерным знаком.</w:t>
      </w:r>
      <w:r w:rsidRPr="00B22574">
        <w:rPr>
          <w:sz w:val="28"/>
          <w:szCs w:val="28"/>
        </w:rPr>
        <w:br/>
        <w:t>2.60. Размещение номерных знаков и указателей на участках фасада,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r w:rsidRPr="00B22574">
        <w:rPr>
          <w:sz w:val="28"/>
          <w:szCs w:val="28"/>
        </w:rPr>
        <w:br/>
        <w:t>2.61. 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2,0 - 2,5 м (вертикальная табличка).</w:t>
      </w:r>
    </w:p>
    <w:p w:rsidR="00126861" w:rsidRDefault="00126861" w:rsidP="00B22574">
      <w:pPr>
        <w:pStyle w:val="NoSpacing"/>
        <w:rPr>
          <w:b/>
          <w:bCs/>
          <w:sz w:val="28"/>
          <w:szCs w:val="28"/>
        </w:rPr>
      </w:pPr>
    </w:p>
    <w:p w:rsidR="00126861" w:rsidRPr="00E60EAB" w:rsidRDefault="00126861" w:rsidP="00B22574">
      <w:pPr>
        <w:pStyle w:val="NoSpacing"/>
        <w:rPr>
          <w:b/>
          <w:bCs/>
          <w:sz w:val="28"/>
          <w:szCs w:val="28"/>
        </w:rPr>
      </w:pPr>
      <w:r w:rsidRPr="00E60EAB">
        <w:rPr>
          <w:b/>
          <w:bCs/>
          <w:sz w:val="28"/>
          <w:szCs w:val="28"/>
        </w:rPr>
        <w:t>Требования по благоустройству при проведении земляных работ</w:t>
      </w:r>
    </w:p>
    <w:p w:rsidR="00126861" w:rsidRPr="00B22574" w:rsidRDefault="00126861" w:rsidP="00B22574">
      <w:pPr>
        <w:pStyle w:val="NoSpacing"/>
        <w:rPr>
          <w:sz w:val="28"/>
          <w:szCs w:val="28"/>
        </w:rPr>
      </w:pPr>
      <w:r w:rsidRPr="00B22574">
        <w:rPr>
          <w:sz w:val="28"/>
          <w:szCs w:val="28"/>
        </w:rPr>
        <w:t>2.62. На территории муниципального образования земляные работы (за исключением работ, проводимых в соответствии с требованиями Градостроительного кодекса РФ), производятся при условии получения разрешения на земляные работы.</w:t>
      </w:r>
      <w:r w:rsidRPr="00B22574">
        <w:rPr>
          <w:sz w:val="28"/>
          <w:szCs w:val="28"/>
        </w:rPr>
        <w:br/>
        <w:t>2.63. Работы подразделяются на два вида:</w:t>
      </w:r>
      <w:r w:rsidRPr="00B22574">
        <w:rPr>
          <w:sz w:val="28"/>
          <w:szCs w:val="28"/>
        </w:rPr>
        <w:br/>
        <w:t>а) на плановые работы;</w:t>
      </w:r>
      <w:r w:rsidRPr="00B22574">
        <w:rPr>
          <w:sz w:val="28"/>
          <w:szCs w:val="28"/>
        </w:rPr>
        <w:br/>
        <w:t>б) на аварийные работы.</w:t>
      </w:r>
      <w:r w:rsidRPr="00B22574">
        <w:rPr>
          <w:sz w:val="28"/>
          <w:szCs w:val="28"/>
        </w:rPr>
        <w:br/>
        <w:t>2.64. При аварийных работах юридическим и физическим лицам разрешается приступать к проведению земляных работ после извещения Администрации, землепользователя и вызова на место аварии представителей организаций, эксплуатирующих прилегающие инженерные сооружения, сети. </w:t>
      </w:r>
      <w:r w:rsidRPr="00B22574">
        <w:rPr>
          <w:sz w:val="28"/>
          <w:szCs w:val="28"/>
        </w:rPr>
        <w:br/>
        <w:t>2.65. Производство работ по строительству (ремонту) подземных коммуникаций и других видов земляных работ осуществляется на основании письменного разрешения Администрации с указаниями необходимых мер безопасности, требований строительных норм и правил, согласованных с заинтересованными ведомствами и организациями. </w:t>
      </w:r>
      <w:r w:rsidRPr="00B22574">
        <w:rPr>
          <w:sz w:val="28"/>
          <w:szCs w:val="28"/>
        </w:rPr>
        <w:br/>
        <w:t>2.66. Сроки подачи заявок на проведение работ:</w:t>
      </w:r>
      <w:r w:rsidRPr="00B22574">
        <w:rPr>
          <w:sz w:val="28"/>
          <w:szCs w:val="28"/>
        </w:rPr>
        <w:br/>
        <w:t>для плановых работ - за 1 неделю до начала работ;</w:t>
      </w:r>
      <w:r w:rsidRPr="00B22574">
        <w:rPr>
          <w:sz w:val="28"/>
          <w:szCs w:val="28"/>
        </w:rPr>
        <w:br/>
        <w:t>для аварийных - за 1 день до начала работ, в случаях, не терпящих отлагательства - до начала работ.</w:t>
      </w:r>
      <w:r w:rsidRPr="00B22574">
        <w:rPr>
          <w:sz w:val="28"/>
          <w:szCs w:val="28"/>
        </w:rPr>
        <w:br/>
        <w:t>2.67. Один экземпляр ордера на производство земляных работ должен находиться на месте производства работ и предъявляться по первому требованию должностных лиц органов государственного и муниципального контроля.</w:t>
      </w:r>
      <w:r w:rsidRPr="00B22574">
        <w:rPr>
          <w:sz w:val="28"/>
          <w:szCs w:val="28"/>
        </w:rPr>
        <w:br/>
        <w:t>2.68. Разрешение Администрации выдается в виде ордера на право производства земляных работ по форме, установленной административным регламентом.</w:t>
      </w:r>
      <w:r w:rsidRPr="00B22574">
        <w:rPr>
          <w:sz w:val="28"/>
          <w:szCs w:val="28"/>
        </w:rPr>
        <w:br/>
        <w:t>2.69. При производстве земляных работ запрещается заваливать грунтом пешеходные проходы и проезжую часть с твердым покрытием, детские площадки.</w:t>
      </w:r>
      <w:r w:rsidRPr="00B22574">
        <w:rPr>
          <w:sz w:val="28"/>
          <w:szCs w:val="28"/>
        </w:rPr>
        <w:br/>
        <w:t>2.70. При выполнении земляных работ на автомобильных дорогах общего пользования, магистральных улицах, площадях, набережных, застроенных территориях населенного пункта извлеченный грунт, асфальт, щебень вывозится в день производства работ, кроме работ, производимых на участках без твердого покрытия, исключающих образование завалов, заваливание грунтом пешеходных проходов и проезжей части с твердым покрытием, детских площадок и обеспечивающих свободные и безопасные подходы и подъезды к жилым домам и другим объектам. Бордюр разбирается, складируется на месте производства работ для дальнейшей установки.</w:t>
      </w:r>
      <w:r w:rsidRPr="00B22574">
        <w:rPr>
          <w:sz w:val="28"/>
          <w:szCs w:val="28"/>
        </w:rPr>
        <w:br/>
        <w:t>2.71. При реконструкции действующих подземных коммуникаций рекомендуется производить их вынос из-под проезжей части магистральных улиц.</w:t>
      </w:r>
      <w:r w:rsidRPr="00B22574">
        <w:rPr>
          <w:sz w:val="28"/>
          <w:szCs w:val="28"/>
        </w:rPr>
        <w:br/>
        <w:t>2.72. При прокладке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r w:rsidRPr="00B22574">
        <w:rPr>
          <w:sz w:val="28"/>
          <w:szCs w:val="28"/>
        </w:rPr>
        <w:br/>
        <w:t>2.73. Прокладка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 Применение кирпича в конструкциях, подземных коммуникациях, расположенных под проезжей частью, запрещается.</w:t>
      </w:r>
      <w:r w:rsidRPr="00B22574">
        <w:rPr>
          <w:sz w:val="28"/>
          <w:szCs w:val="28"/>
        </w:rPr>
        <w:br/>
        <w:t>2.74. При производстве земляных работ запрещается:</w:t>
      </w:r>
      <w:r w:rsidRPr="00B22574">
        <w:rPr>
          <w:sz w:val="28"/>
          <w:szCs w:val="28"/>
        </w:rPr>
        <w:br/>
        <w:t>а) производство земляных работ без оформления разрешения на проведение земляных работ (далее - разрешение), за исключением случаев выполнения аварийных работ в течение 5 рабочих дней с момента их начала;</w:t>
      </w:r>
      <w:r w:rsidRPr="00B22574">
        <w:rPr>
          <w:sz w:val="28"/>
          <w:szCs w:val="28"/>
        </w:rPr>
        <w:br/>
        <w:t>б) откачивать воду из траншей и (или) котлованов на проезжую часть улиц, тротуаров, пешеходных дорожек, не имеющих системы водоотвода;</w:t>
      </w:r>
      <w:r w:rsidRPr="00B22574">
        <w:rPr>
          <w:sz w:val="28"/>
          <w:szCs w:val="28"/>
        </w:rPr>
        <w:br/>
        <w:t>в) складировать стройматериалы на автомобильных дорогах, проездах, пешеходных дорожках и тротуарах;</w:t>
      </w:r>
      <w:r w:rsidRPr="00B22574">
        <w:rPr>
          <w:sz w:val="28"/>
          <w:szCs w:val="28"/>
        </w:rPr>
        <w:br/>
        <w:t>г) вынос грунта и грязи колесами транспортных средств на улицы населенного пункта с площадок (территорий) мест проведения земляных работ;</w:t>
      </w:r>
      <w:r w:rsidRPr="00B22574">
        <w:rPr>
          <w:sz w:val="28"/>
          <w:szCs w:val="28"/>
        </w:rPr>
        <w:br/>
        <w:t>д) проведение земляных работ с нарушением сроков, установленных в разрешении на земляные работы;</w:t>
      </w:r>
      <w:r w:rsidRPr="00B22574">
        <w:rPr>
          <w:sz w:val="28"/>
          <w:szCs w:val="28"/>
        </w:rPr>
        <w:br/>
        <w:t>е) не восстановление нарушенного состояния участков территорий после проведения земляных работ в срок, установленный в разрешении на проведение земляных работ.</w:t>
      </w:r>
      <w:r w:rsidRPr="00B22574">
        <w:rPr>
          <w:sz w:val="28"/>
          <w:szCs w:val="28"/>
        </w:rPr>
        <w:br/>
        <w:t>2.75. На месте производства земляных работ по первому требованию должностных лиц Администрации муниципального образования предъявляется разрешение на проведение земляных работ.</w:t>
      </w:r>
      <w:r w:rsidRPr="00B22574">
        <w:rPr>
          <w:sz w:val="28"/>
          <w:szCs w:val="28"/>
        </w:rPr>
        <w:br/>
        <w:t>2.76. При производстве земляных работ лицо, получившее разрешение на производство земляных работ (далее - Заказчик), обязано исключить повреждения смежных или пересекаемых коммуникаций, сетей, сооружений.</w:t>
      </w:r>
      <w:r w:rsidRPr="00B22574">
        <w:rPr>
          <w:sz w:val="28"/>
          <w:szCs w:val="28"/>
        </w:rPr>
        <w:br/>
        <w:t>2.77. До начала производства земляных работ Заказчик обязан:</w:t>
      </w:r>
      <w:r w:rsidRPr="00B22574">
        <w:rPr>
          <w:sz w:val="28"/>
          <w:szCs w:val="28"/>
        </w:rPr>
        <w:br/>
        <w:t>а) установить дорожные знаки в соответствии с согласованной с органами ГИБДД схемой;</w:t>
      </w:r>
      <w:r w:rsidRPr="00B22574">
        <w:rPr>
          <w:sz w:val="28"/>
          <w:szCs w:val="28"/>
        </w:rPr>
        <w:br/>
        <w:t>б) обеспечить ограждение места производства работ защитными ограждениями с учетом требований раздела 6 СНиП 12-03-2001, утвержденных постановлением Госстроя РФ от 23.07.2001 N 80. В темное время суток ограждение обозначается красными сигнальными фонарями. Ограждение выполняется сплошным, устойчивым и надежным, предотвращающим попадание посторонних на место проведения земляных работ;</w:t>
      </w:r>
      <w:r w:rsidRPr="00B22574">
        <w:rPr>
          <w:sz w:val="28"/>
          <w:szCs w:val="28"/>
        </w:rPr>
        <w:br/>
        <w:t>в) оборудовать светильниками места производства земляных работ в зоне движения пешеходов при отсутствии наружного освещения;</w:t>
      </w:r>
      <w:r w:rsidRPr="00B22574">
        <w:rPr>
          <w:sz w:val="28"/>
          <w:szCs w:val="28"/>
        </w:rPr>
        <w:br/>
        <w:t>г) устроить переходные мостки через траншеи по направлениям массовых пешеходных потоков не более 200 метров друг от друга;</w:t>
      </w:r>
      <w:r w:rsidRPr="00B22574">
        <w:rPr>
          <w:sz w:val="28"/>
          <w:szCs w:val="28"/>
        </w:rPr>
        <w:br/>
        <w:t>д) установить на ограждении информационные щиты (таблички) с указанием наименования Заказчика, лиц, ответственных за производство работ, их контактных телефонов, сроков начала и окончания земляных работ;</w:t>
      </w:r>
      <w:r w:rsidRPr="00B22574">
        <w:rPr>
          <w:sz w:val="28"/>
          <w:szCs w:val="28"/>
        </w:rPr>
        <w:br/>
        <w:t>е) вызвать на место производства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особенности производства работ. Особенности производства работ подлежат соблюдению организацией, производящей земляные работы. В случае неявки представителя или его отказа указать точное расположение коммуникаций составляется акт о неявке представителя или акт об отказе об уточнении положения коммуникаций). В случае неявки представителя и (или) отказа указать точное месторасположение коммуникаций Заказчик руководствуется положением коммуникаций, указанных на топооснове.</w:t>
      </w:r>
      <w:r w:rsidRPr="00B22574">
        <w:rPr>
          <w:sz w:val="28"/>
          <w:szCs w:val="28"/>
        </w:rPr>
        <w:br/>
        <w:t>2.78. Заказчик обеспечивает засыпку разрытия малоусадочными материалами, слоями с тщательным уплотнением. Не допускается засыпка грунтом с наличием органических примесей, мерзлым грунтом и снегом. Траншеи и котлованы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после чего обеспечивается восстановление плодородного слоя и посев травы.</w:t>
      </w:r>
      <w:r w:rsidRPr="00B22574">
        <w:rPr>
          <w:sz w:val="28"/>
          <w:szCs w:val="28"/>
        </w:rPr>
        <w:br/>
        <w:t>2.79. На благоустроенных территориях земляные работы для укладки инженерных сетей, коммуникаций проводятся поэтапно - работы на последующих участках должны начинаться только после завершения всех работ на предыдущем участке, включая восстановительные работы и уборку территории.</w:t>
      </w:r>
      <w:r w:rsidRPr="00B22574">
        <w:rPr>
          <w:sz w:val="28"/>
          <w:szCs w:val="28"/>
        </w:rPr>
        <w:br/>
        <w:t>2.80. Заказчик обязан окончить выполнение земляных работ, восстановить нарушенное состояние участков территорий после проведения земляных работ, в том числе ликвидировать в полном объеме повреждения дорожных покрытий, озеленения и элементов благоустройства, обеспечить уборку материалов, произвести очистку места работы, а также закрыть разрешение на земляные работы до момента окончания срока, установленного разрешением на земляные работы.</w:t>
      </w:r>
      <w:r w:rsidRPr="00B22574">
        <w:rPr>
          <w:sz w:val="28"/>
          <w:szCs w:val="28"/>
        </w:rPr>
        <w:br/>
        <w:t>2.81. Производство земляных работ с нарушением сроков, установленных разрешением на проведение земляных работ, является нарушением настоящих Правил.</w:t>
      </w:r>
      <w:r w:rsidRPr="00B22574">
        <w:rPr>
          <w:sz w:val="28"/>
          <w:szCs w:val="28"/>
        </w:rPr>
        <w:br/>
        <w:t>2.82. Обязанность по восстановлению нарушенного состояния участков территорий включает в себя обязанность Заказчика по восстановлению всех элементов благоустройства непосредственно на месте производства работ, а также на участках территорий, нарушение состояния которых было допущено в связи с производством земляных работ. Благоустройство нарушенного состояния участков территорий должно быть восстановлено в срок, установленный в разрешении на проведение земляных работ.</w:t>
      </w:r>
      <w:r w:rsidRPr="00B22574">
        <w:rPr>
          <w:sz w:val="28"/>
          <w:szCs w:val="28"/>
        </w:rPr>
        <w:br/>
        <w:t>2.83. Если по причине несоответствия температуры наружного воздуха технологии производства работ восстановить в запланированный срок нарушенное в ходе земляных работ благоустройство не представляется возможным, восстановительные работы проводятся без асфальтирования проезжих частей и тротуаров, без планировки участка работ растительным грунтом и сдаются Комиссии, выдавшей разрешение (далее - Комиссия), по заявлению Заказчика. Комиссия принимает предварительно восстановленные объекты в незавершенном (осенне-зимнем) варианте по акту принятия предварительно восстановленного благоустройства объекта земляных работ. Состояние предварительно восстановленного благоустройства поддерживается Заказчиком до начала завершающего этапа работ. В случае образования просадок (провалов, деформаций) в местах восстановленного благоустройства Заказчик обязан в течение 24 часов с момента, когда Заказчику стало известно об этом, устранить просадки (провалы, деформации) в полном объеме. Окончательное благоустройство Заказчик обязан восстановить в срок до 25 мая.</w:t>
      </w:r>
      <w:r w:rsidRPr="00B22574">
        <w:rPr>
          <w:sz w:val="28"/>
          <w:szCs w:val="28"/>
        </w:rPr>
        <w:br/>
        <w:t>2.84. Запрещается проводить работы по восстановлению нарушенного состояния участков территорий без оформления актов скрытых работ. Ответственность за оформление актов скрытых работ несет Заказчик. </w:t>
      </w:r>
      <w:r w:rsidRPr="00B22574">
        <w:rPr>
          <w:sz w:val="28"/>
          <w:szCs w:val="28"/>
        </w:rPr>
        <w:br/>
        <w:t>2.85. Земляные работы являются завершенными после полного восстановления нарушенного состояния участков территорий и закрытия разрешения. Для закрытия разрешения Заказчик обязан предоставить гарантийные обязательства об устранении за свой счет возможных последствий производства земляных работ, в том числе в виде провалов, деформаций, нарушений и просадок грунта или дорожного покрытия, на срок не менее двух лет со дня закрытия разрешения на проведение земляных работ.</w:t>
      </w:r>
      <w:r w:rsidRPr="00B22574">
        <w:rPr>
          <w:sz w:val="28"/>
          <w:szCs w:val="28"/>
        </w:rPr>
        <w:br/>
        <w:t>2.86. При установлении негативных последствий производства земляных работ, в том числе в виде просадки, деформации, нарушений грунта и благоустройства, Заказчик обязан в течение суток в полном объеме восстановить благоустройство и устранить негативные последствия производства земляных работ. Привлечение к административной ответственности за нарушение сроков восстановления благоустройства и устранения негативных последствий производства земляных работ не освобождает Заказчика от обязанности восстановить благоустройство и устранить негативные последствия производства земляных работ в полном объеме.</w:t>
      </w:r>
      <w:r w:rsidRPr="00B22574">
        <w:rPr>
          <w:sz w:val="28"/>
          <w:szCs w:val="28"/>
        </w:rPr>
        <w:br/>
        <w:t>2.87. Заказчик обязан освободить территорию производства земляных работ от использовавшейся при проведении работ техники, транспортных средств, механизмов, оборудования, приспособлений до истечения срока, установленного разрешением на проведение земляных работ.</w:t>
      </w:r>
      <w:r w:rsidRPr="00B22574">
        <w:rPr>
          <w:sz w:val="28"/>
          <w:szCs w:val="28"/>
        </w:rPr>
        <w:br/>
        <w:t>2.88. После завершения земляных работ в связи с ликвидацией аварии юридические и физические лица, производившие работы, обязаны восстановить нарушенное состояние участков территорий в срок не позднее 5 рабочих дней с момента начала аварийных работ (если не было получено разрешение на проведение земляных работ).</w:t>
      </w:r>
      <w:r w:rsidRPr="00B22574">
        <w:rPr>
          <w:sz w:val="28"/>
          <w:szCs w:val="28"/>
        </w:rPr>
        <w:br/>
        <w:t>2.89. Лицо, производившее земляные работы при ликвидации аварии, обязано обеспечить уборку грунта, строительных материалов, произвести очистку места работы и территории, использовавшейся при производстве аварийных работ, - в течение 5 рабочих дней с момента начала аварийных работ (если не было получено разрешение на земляные работы).</w:t>
      </w:r>
      <w:r w:rsidRPr="00B22574">
        <w:rPr>
          <w:sz w:val="28"/>
          <w:szCs w:val="28"/>
        </w:rPr>
        <w:br/>
        <w:t>2.90. В зимнее время наледь и скользкость, образовавшиеся вследствие аварии на проезжей части автомобильной дороги, подлежат ликвидации не позднее 4 часов с момента обнаружения аварии.</w:t>
      </w:r>
      <w:r w:rsidRPr="00B22574">
        <w:rPr>
          <w:sz w:val="28"/>
          <w:szCs w:val="28"/>
        </w:rPr>
        <w:br/>
        <w:t>2.91. Юридическое, физическое лицо, производившее земляные работы в связи с ликвидацией аварии, обязано освободить территорию производства земляных работ от использовавшейся при аварии техники, транспортных средств, механизмов, оборудования, приспособлений в срок не позднее 5 рабочих дней с момента начала аварийных работ (если не было получено разрешение на земляные работы).</w:t>
      </w:r>
    </w:p>
    <w:p w:rsidR="00126861" w:rsidRPr="00E60EAB" w:rsidRDefault="00126861" w:rsidP="00E60EAB">
      <w:pPr>
        <w:pStyle w:val="NoSpacing"/>
        <w:jc w:val="center"/>
        <w:rPr>
          <w:b/>
          <w:bCs/>
          <w:sz w:val="28"/>
          <w:szCs w:val="28"/>
        </w:rPr>
      </w:pPr>
      <w:r w:rsidRPr="00B22574">
        <w:rPr>
          <w:sz w:val="28"/>
          <w:szCs w:val="28"/>
        </w:rPr>
        <w:br/>
      </w:r>
      <w:r w:rsidRPr="00E60EAB">
        <w:rPr>
          <w:b/>
          <w:bCs/>
          <w:sz w:val="28"/>
          <w:szCs w:val="28"/>
        </w:rPr>
        <w:t>Требования по благоустройству, связанные с содержанием </w:t>
      </w:r>
      <w:r w:rsidRPr="00E60EAB">
        <w:rPr>
          <w:b/>
          <w:bCs/>
          <w:sz w:val="28"/>
          <w:szCs w:val="28"/>
        </w:rPr>
        <w:br/>
        <w:t>и эксплуатацией транспортных средств</w:t>
      </w:r>
    </w:p>
    <w:p w:rsidR="00126861" w:rsidRPr="00B22574" w:rsidRDefault="00126861" w:rsidP="00B22574">
      <w:pPr>
        <w:pStyle w:val="NoSpacing"/>
        <w:rPr>
          <w:sz w:val="28"/>
          <w:szCs w:val="28"/>
        </w:rPr>
      </w:pPr>
      <w:r w:rsidRPr="00B22574">
        <w:rPr>
          <w:sz w:val="28"/>
          <w:szCs w:val="28"/>
        </w:rPr>
        <w:t>2.92. В целях обеспечения чистоты и порядка на территории муниципального образования физическим и юридическим лицам независимо от форм собственности запрещается:</w:t>
      </w:r>
      <w:r w:rsidRPr="00B22574">
        <w:rPr>
          <w:sz w:val="28"/>
          <w:szCs w:val="28"/>
        </w:rPr>
        <w:br/>
        <w:t>2.93. Нахождение транспортных средств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бульваров, детских и спортивных площадок.</w:t>
      </w:r>
      <w:r w:rsidRPr="00B22574">
        <w:rPr>
          <w:sz w:val="28"/>
          <w:szCs w:val="28"/>
        </w:rPr>
        <w:br/>
        <w:t>2.94.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r w:rsidRPr="00B22574">
        <w:rPr>
          <w:sz w:val="28"/>
          <w:szCs w:val="28"/>
        </w:rPr>
        <w:br/>
        <w:t>2.95. 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w:t>
      </w:r>
      <w:r w:rsidRPr="00B22574">
        <w:rPr>
          <w:sz w:val="28"/>
          <w:szCs w:val="28"/>
        </w:rPr>
        <w:br/>
        <w:t>2.96.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образования.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r w:rsidRPr="00B22574">
        <w:rPr>
          <w:sz w:val="28"/>
          <w:szCs w:val="28"/>
        </w:rPr>
        <w:br/>
        <w:t>2.97. Передвижение машин и механизмов на гусеничном ходу по искусственным покрытиям муниципального образования.</w:t>
      </w:r>
      <w:r w:rsidRPr="00B22574">
        <w:rPr>
          <w:sz w:val="28"/>
          <w:szCs w:val="28"/>
        </w:rPr>
        <w:br/>
        <w:t>2.98. Повреждать ограждения автомобильных дорог.</w:t>
      </w:r>
      <w:r w:rsidRPr="00B22574">
        <w:rPr>
          <w:sz w:val="28"/>
          <w:szCs w:val="28"/>
        </w:rPr>
        <w:br/>
        <w:t>2.99.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r w:rsidRPr="00B22574">
        <w:rPr>
          <w:sz w:val="28"/>
          <w:szCs w:val="28"/>
        </w:rPr>
        <w:br/>
        <w:t>2.100. Мойка транспортных средств возле водоразборных колонок, водных объектов и в их охранных зонах, а также в местах, не предназначенных для этих целей.</w:t>
      </w:r>
      <w:r w:rsidRPr="00B22574">
        <w:rPr>
          <w:sz w:val="28"/>
          <w:szCs w:val="28"/>
        </w:rPr>
        <w:br/>
        <w:t>2.101. 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rsidR="00126861" w:rsidRDefault="00126861" w:rsidP="00E60EAB">
      <w:pPr>
        <w:pStyle w:val="NoSpacing"/>
        <w:jc w:val="center"/>
        <w:rPr>
          <w:b/>
          <w:bCs/>
          <w:sz w:val="28"/>
          <w:szCs w:val="28"/>
        </w:rPr>
      </w:pPr>
      <w:r w:rsidRPr="00B22574">
        <w:rPr>
          <w:sz w:val="28"/>
          <w:szCs w:val="28"/>
        </w:rPr>
        <w:br/>
      </w:r>
      <w:r w:rsidRPr="00E60EAB">
        <w:rPr>
          <w:b/>
          <w:bCs/>
          <w:sz w:val="28"/>
          <w:szCs w:val="28"/>
        </w:rPr>
        <w:t>Раздел 3. </w:t>
      </w:r>
      <w:r w:rsidRPr="00E60EAB">
        <w:rPr>
          <w:b/>
          <w:bCs/>
          <w:sz w:val="28"/>
          <w:szCs w:val="28"/>
        </w:rPr>
        <w:br/>
        <w:t>Порядок содержания и эксплуатации объектов благоустройства.</w:t>
      </w:r>
    </w:p>
    <w:p w:rsidR="00126861" w:rsidRPr="00E60EAB" w:rsidRDefault="00126861" w:rsidP="00E60EAB">
      <w:pPr>
        <w:pStyle w:val="NoSpacing"/>
        <w:jc w:val="center"/>
        <w:rPr>
          <w:b/>
          <w:bCs/>
          <w:sz w:val="28"/>
          <w:szCs w:val="28"/>
        </w:rPr>
      </w:pPr>
    </w:p>
    <w:p w:rsidR="00126861" w:rsidRPr="00B22574" w:rsidRDefault="00126861" w:rsidP="00B22574">
      <w:pPr>
        <w:pStyle w:val="NoSpacing"/>
        <w:rPr>
          <w:sz w:val="28"/>
          <w:szCs w:val="28"/>
        </w:rPr>
      </w:pPr>
      <w:r w:rsidRPr="00B22574">
        <w:rPr>
          <w:sz w:val="28"/>
          <w:szCs w:val="28"/>
        </w:rPr>
        <w:t>3.1. В целях благоустройства, обеспечения чистоты и порядка в муниципальном образовании юридические лица, физические лица в соответствии и в пределах, установленных настоящими Правилами, обязаны:</w:t>
      </w:r>
      <w:r w:rsidRPr="00B22574">
        <w:rPr>
          <w:sz w:val="28"/>
          <w:szCs w:val="28"/>
        </w:rPr>
        <w:br/>
        <w:t>а) Содержать в исправном состоянии и чистоте фасады зданий, сооружений, ограждения, входные группы, балконы и лоджии, водосточные трубы, объекты монументально-декоративного искусства, малые архитектурные формы, лестничное освещение и освещение подъездов, домовые номерные знаки, урны, контейнеры для сбора отходов, ограждения контейнерных площадок, скамейки, оборудование детских площадок, мест отдыха населения и элементов благоустройства;</w:t>
      </w:r>
      <w:r w:rsidRPr="00B22574">
        <w:rPr>
          <w:sz w:val="28"/>
          <w:szCs w:val="28"/>
        </w:rPr>
        <w:br/>
        <w:t>б) Содержать в чистоте и исправном состоянии цоколи, витрины, вывески, объекты наружной рекламы и информации, телевизионные антенные устройства, уличные и дворовые светильники, а также киоски, павильоны, будки телефонов-автоматов, объекты мелкорозничной торговли, контейнерные площадки и территории объектов благоустройства;</w:t>
      </w:r>
      <w:r w:rsidRPr="00B22574">
        <w:rPr>
          <w:sz w:val="28"/>
          <w:szCs w:val="28"/>
        </w:rPr>
        <w:br/>
        <w:t>в) Обеспечивать содержание территорий, уборку мест общего пользования зданий, сооружений, очистку территорий от мусора, снега, скоплений дождевых и талых вод, технических и технологических загрязнений, ликвидацию зимней скользкости, гололеда, удаление обледенений;</w:t>
      </w:r>
      <w:r w:rsidRPr="00B22574">
        <w:rPr>
          <w:sz w:val="28"/>
          <w:szCs w:val="28"/>
        </w:rPr>
        <w:br/>
        <w:t>г) Не допускать сжигания горючих отходов, предметов и материалов, в том числе опавшей листвы, не разводить костры на участках территорий независимо от форм собственности (пользования) земельными участками;</w:t>
      </w:r>
      <w:r w:rsidRPr="00B22574">
        <w:rPr>
          <w:sz w:val="28"/>
          <w:szCs w:val="28"/>
        </w:rPr>
        <w:br/>
        <w:t>д) Обеспечить благоустройство и чистоту на берегах водоемов;</w:t>
      </w:r>
      <w:r w:rsidRPr="00B22574">
        <w:rPr>
          <w:sz w:val="28"/>
          <w:szCs w:val="28"/>
        </w:rPr>
        <w:br/>
        <w:t>е) Размещать объекты торговли и бытового обслуживания, товары для торговли с рук, лотков, прилавков, автомашин в местах, отведенных для этих целей Администрацией муниципального образования, указывать на данных объектах информацию о владельцах;</w:t>
      </w:r>
      <w:r w:rsidRPr="00B22574">
        <w:rPr>
          <w:sz w:val="28"/>
          <w:szCs w:val="28"/>
        </w:rPr>
        <w:br/>
        <w:t>ж) 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r w:rsidRPr="00B22574">
        <w:rPr>
          <w:sz w:val="28"/>
          <w:szCs w:val="28"/>
        </w:rPr>
        <w:br/>
        <w:t>з) Обеспечить чистоту и порядок на территории населенного пункта и в местах общего пользования во время торговли и по ее окончании, а также при проведении массовых мероприятий;</w:t>
      </w:r>
      <w:r w:rsidRPr="00B22574">
        <w:rPr>
          <w:sz w:val="28"/>
          <w:szCs w:val="28"/>
        </w:rPr>
        <w:br/>
        <w:t>и) Обеспечить свободные и безопасные подходы и подъезды к жилым домам и другим объектам на период проведения строительных, ремонтных, земляных работ;</w:t>
      </w:r>
      <w:r w:rsidRPr="00B22574">
        <w:rPr>
          <w:sz w:val="28"/>
          <w:szCs w:val="28"/>
        </w:rPr>
        <w:br/>
        <w:t>к) Владельцы зданий, строений, сооружений, опор наружного освещения и контактной сети обязаны очищать свои объекты от самовольно размещенных афиш, объявлений, вывесок, указателей, агитационных материалов, надписей.</w:t>
      </w:r>
      <w:r w:rsidRPr="00B22574">
        <w:rPr>
          <w:sz w:val="28"/>
          <w:szCs w:val="28"/>
        </w:rPr>
        <w:br/>
        <w:t>3.2. В целях обеспечения чистоты и порядка в муниципальном образовании запрещается:</w:t>
      </w:r>
      <w:r w:rsidRPr="00B22574">
        <w:rPr>
          <w:sz w:val="28"/>
          <w:szCs w:val="28"/>
        </w:rPr>
        <w:br/>
        <w:t>а) Загрязнять и засорять территорию, здания, строения населенного пункта, объекты благоустройства;</w:t>
      </w:r>
      <w:r w:rsidRPr="00B22574">
        <w:rPr>
          <w:sz w:val="28"/>
          <w:szCs w:val="28"/>
        </w:rPr>
        <w:br/>
        <w:t>б) Портить или ломать инвентарь, установленный в парках, скверах или общественных местах (урна, мусоросборник, цветочный вазон, скамейка, фонарь, рекламная конструкция, уличная мебель);</w:t>
      </w:r>
      <w:r w:rsidRPr="00B22574">
        <w:rPr>
          <w:sz w:val="28"/>
          <w:szCs w:val="28"/>
        </w:rPr>
        <w:br/>
        <w:t>в) Создавать новые объекты озеленения, высаживать деревья и кусты на территориях общего пользования без согласования с органами местного самоуправления;</w:t>
      </w:r>
      <w:r w:rsidRPr="00B22574">
        <w:rPr>
          <w:sz w:val="28"/>
          <w:szCs w:val="28"/>
        </w:rPr>
        <w:br/>
        <w:t>г) Плавать и купаться в неустановленных местах;</w:t>
      </w:r>
      <w:r w:rsidRPr="00B22574">
        <w:rPr>
          <w:sz w:val="28"/>
          <w:szCs w:val="28"/>
        </w:rPr>
        <w:br/>
        <w:t>д) Выливать жидкие бытовые отходы на территории муниципального образования, закапывать жидкие бытовые отходы в землю. Их вывоз осуществляется по договорам или разовым заявкам организациям, имеющим специальный транспорт;</w:t>
      </w:r>
      <w:r w:rsidRPr="00B22574">
        <w:rPr>
          <w:sz w:val="28"/>
          <w:szCs w:val="28"/>
        </w:rPr>
        <w:br/>
        <w:t>е) Производить засыпку колодцев подземных инженерных коммуникаций, в том числе всеми видами отходов;</w:t>
      </w:r>
      <w:r w:rsidRPr="00B22574">
        <w:rPr>
          <w:sz w:val="28"/>
          <w:szCs w:val="28"/>
        </w:rPr>
        <w:br/>
        <w:t>ж) Размещать на территории земель населенных пунктов бытовой и строительный мусор, отходы, грунт, смет с проезжей части дорог, кроме территорий специально отведенных Администрацией муниципального образования ;</w:t>
      </w:r>
      <w:r w:rsidRPr="00B22574">
        <w:rPr>
          <w:sz w:val="28"/>
          <w:szCs w:val="28"/>
        </w:rPr>
        <w:br/>
        <w:t>з) Размещать стройматериалы, товарно-материальные ценности, а также транспортные средства на местах, предназначенных для прохождения открытых дренажных, ливневых канав;</w:t>
      </w:r>
      <w:r w:rsidRPr="00B22574">
        <w:rPr>
          <w:sz w:val="28"/>
          <w:szCs w:val="28"/>
        </w:rPr>
        <w:br/>
        <w:t>и) Производить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r w:rsidRPr="00B22574">
        <w:rPr>
          <w:sz w:val="28"/>
          <w:szCs w:val="28"/>
        </w:rPr>
        <w:br/>
        <w:t>к) Оставлять на улице временные конструкции и передвижные сооружения, тару и мусор после окончания торговли;</w:t>
      </w:r>
      <w:r w:rsidRPr="00B22574">
        <w:rPr>
          <w:sz w:val="28"/>
          <w:szCs w:val="28"/>
        </w:rPr>
        <w:br/>
        <w:t>л) Повреждать и самовольно переставлять малые архитектурные формы (уличную мебель, скамейки, вазоны, урны), рекламные конструкции;</w:t>
      </w:r>
      <w:r w:rsidRPr="00B22574">
        <w:rPr>
          <w:sz w:val="28"/>
          <w:szCs w:val="28"/>
        </w:rPr>
        <w:br/>
        <w:t>м) Самовольно устанавливать ограждения и (или) заборы, за исключением индивидуальных домовладений;</w:t>
      </w:r>
      <w:r w:rsidRPr="00B22574">
        <w:rPr>
          <w:sz w:val="28"/>
          <w:szCs w:val="28"/>
        </w:rPr>
        <w:br/>
        <w:t>н) Размещать ритуальные объекты и надгробные сооружения вне специально предназначенных для этого мест;</w:t>
      </w:r>
      <w:r w:rsidRPr="00B22574">
        <w:rPr>
          <w:sz w:val="28"/>
          <w:szCs w:val="28"/>
        </w:rPr>
        <w:br/>
        <w:t>о) Самовольно размещать на территории муниципального образования места торговли, киоски, павильоны, складские сооружения, гаражи, торговые палатки, летние кафе, лотки, сараи, будки, голубятни, теплицы, овощные ямы, уличные уборные, строительные материалы;</w:t>
      </w:r>
      <w:r w:rsidRPr="00B22574">
        <w:rPr>
          <w:sz w:val="28"/>
          <w:szCs w:val="28"/>
        </w:rPr>
        <w:br/>
        <w:t>п) Самовольно использовать территории под строительство, земляные работы, торговлю, установку лотков, павильонов, строений, сооружений, различных устройств и механизмов, устройство автостоянок, временных построек и навесов.</w:t>
      </w:r>
      <w:r w:rsidRPr="00B22574">
        <w:rPr>
          <w:sz w:val="28"/>
          <w:szCs w:val="28"/>
        </w:rPr>
        <w:br/>
        <w:t>р) Осуществлять выгул животных без надзора, а собак – без поводка или намордника.</w:t>
      </w:r>
      <w:r w:rsidRPr="00B22574">
        <w:rPr>
          <w:sz w:val="28"/>
          <w:szCs w:val="28"/>
        </w:rPr>
        <w:br/>
        <w:t>3.3. . 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w:t>
      </w:r>
      <w:r>
        <w:rPr>
          <w:sz w:val="28"/>
          <w:szCs w:val="28"/>
        </w:rPr>
        <w:t>троек на магистрали и улицы.</w:t>
      </w:r>
      <w:r>
        <w:rPr>
          <w:sz w:val="28"/>
          <w:szCs w:val="28"/>
        </w:rPr>
        <w:br/>
        <w:t>3.4</w:t>
      </w:r>
      <w:r w:rsidRPr="00B22574">
        <w:rPr>
          <w:sz w:val="28"/>
          <w:szCs w:val="28"/>
        </w:rPr>
        <w:t>. На территории муниципального образования запрещается накапливать и размещать отходы производства и потребления в</w:t>
      </w:r>
      <w:r>
        <w:rPr>
          <w:sz w:val="28"/>
          <w:szCs w:val="28"/>
        </w:rPr>
        <w:t xml:space="preserve"> несанкционированных местах.</w:t>
      </w:r>
      <w:r>
        <w:rPr>
          <w:sz w:val="28"/>
          <w:szCs w:val="28"/>
        </w:rPr>
        <w:br/>
        <w:t>3.5</w:t>
      </w:r>
      <w:r w:rsidRPr="00B22574">
        <w:rPr>
          <w:sz w:val="28"/>
          <w:szCs w:val="28"/>
        </w:rPr>
        <w:t>.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sidRPr="00B22574">
        <w:rPr>
          <w:sz w:val="28"/>
          <w:szCs w:val="28"/>
        </w:rPr>
        <w:br/>
        <w:t>3.</w:t>
      </w:r>
      <w:r>
        <w:rPr>
          <w:sz w:val="28"/>
          <w:szCs w:val="28"/>
        </w:rPr>
        <w:t>6</w:t>
      </w:r>
      <w:r w:rsidRPr="00B22574">
        <w:rPr>
          <w:sz w:val="28"/>
          <w:szCs w:val="28"/>
        </w:rPr>
        <w:t>.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w:t>
      </w:r>
    </w:p>
    <w:p w:rsidR="00126861" w:rsidRDefault="00126861" w:rsidP="00B22574">
      <w:pPr>
        <w:pStyle w:val="NoSpacing"/>
        <w:rPr>
          <w:sz w:val="28"/>
          <w:szCs w:val="28"/>
        </w:rPr>
      </w:pPr>
    </w:p>
    <w:p w:rsidR="00126861" w:rsidRDefault="00126861" w:rsidP="00E60EAB">
      <w:pPr>
        <w:pStyle w:val="NoSpacing"/>
        <w:jc w:val="center"/>
        <w:rPr>
          <w:b/>
          <w:bCs/>
          <w:sz w:val="28"/>
          <w:szCs w:val="28"/>
        </w:rPr>
      </w:pPr>
      <w:r w:rsidRPr="00E60EAB">
        <w:rPr>
          <w:b/>
          <w:bCs/>
          <w:sz w:val="28"/>
          <w:szCs w:val="28"/>
        </w:rPr>
        <w:t>Раздел 4</w:t>
      </w:r>
      <w:r w:rsidRPr="00E60EAB">
        <w:rPr>
          <w:b/>
          <w:bCs/>
          <w:sz w:val="28"/>
          <w:szCs w:val="28"/>
        </w:rPr>
        <w:br/>
        <w:t>Общие требования к состоянию и облику </w:t>
      </w:r>
      <w:r w:rsidRPr="00E60EAB">
        <w:rPr>
          <w:b/>
          <w:bCs/>
          <w:sz w:val="28"/>
          <w:szCs w:val="28"/>
        </w:rPr>
        <w:br/>
        <w:t>зданий различного назначения и разной формы собственности, </w:t>
      </w:r>
      <w:r w:rsidRPr="00E60EAB">
        <w:rPr>
          <w:b/>
          <w:bCs/>
          <w:sz w:val="28"/>
          <w:szCs w:val="28"/>
        </w:rPr>
        <w:br/>
        <w:t>к содержанию и благоустройство фасадов зданий и сооружений.</w:t>
      </w:r>
    </w:p>
    <w:p w:rsidR="00126861" w:rsidRPr="00E60EAB" w:rsidRDefault="00126861" w:rsidP="00E60EAB">
      <w:pPr>
        <w:pStyle w:val="NoSpacing"/>
        <w:jc w:val="center"/>
        <w:rPr>
          <w:b/>
          <w:bCs/>
          <w:sz w:val="28"/>
          <w:szCs w:val="28"/>
        </w:rPr>
      </w:pPr>
    </w:p>
    <w:p w:rsidR="00126861" w:rsidRPr="00B22574" w:rsidRDefault="00126861" w:rsidP="00B22574">
      <w:pPr>
        <w:pStyle w:val="NoSpacing"/>
        <w:rPr>
          <w:sz w:val="28"/>
          <w:szCs w:val="28"/>
        </w:rPr>
      </w:pPr>
      <w:r w:rsidRPr="00B22574">
        <w:rPr>
          <w:sz w:val="28"/>
          <w:szCs w:val="28"/>
        </w:rPr>
        <w:t xml:space="preserve">4.1. Ремонт фасадов зданий и сооружений, замена или устройство элементов фасада, а также изменение цветового или архитектурного решения, а также устройство новых и реконструкция существующих оконных и дверных проемов, выходящих на главный фасад, осуществляются в соответствии с документацией, направленной в отдел строительства и архитектуры администрации </w:t>
      </w:r>
      <w:r>
        <w:rPr>
          <w:sz w:val="28"/>
          <w:szCs w:val="28"/>
        </w:rPr>
        <w:t>Верхнеландеховск</w:t>
      </w:r>
      <w:r w:rsidRPr="00B22574">
        <w:rPr>
          <w:sz w:val="28"/>
          <w:szCs w:val="28"/>
        </w:rPr>
        <w:t>ого муниципального района Ивановской области (далее – отдел архитектуры).</w:t>
      </w:r>
      <w:r w:rsidRPr="00B22574">
        <w:rPr>
          <w:sz w:val="28"/>
          <w:szCs w:val="28"/>
        </w:rPr>
        <w:br/>
        <w:t xml:space="preserve">4.2. Выработка рекомендаций и заключений по документации при возникновении разногласий осуществляется комиссией по благоустройству Администрации </w:t>
      </w:r>
      <w:r>
        <w:rPr>
          <w:sz w:val="28"/>
          <w:szCs w:val="28"/>
        </w:rPr>
        <w:t>Симаковск</w:t>
      </w:r>
      <w:r w:rsidRPr="00B22574">
        <w:rPr>
          <w:sz w:val="28"/>
          <w:szCs w:val="28"/>
        </w:rPr>
        <w:t>ого сельского поселения.</w:t>
      </w:r>
      <w:r w:rsidRPr="00B22574">
        <w:rPr>
          <w:sz w:val="28"/>
          <w:szCs w:val="28"/>
        </w:rPr>
        <w:br/>
        <w:t>4.3. 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муниципального образования, осуществляется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законом Ивановской области от 13.07.2007 № 105-ОЗ «Об объектах культурного наследия (памятниках истории и культуры) в Ивановской области».</w:t>
      </w:r>
      <w:r w:rsidRPr="00B22574">
        <w:rPr>
          <w:sz w:val="28"/>
          <w:szCs w:val="28"/>
        </w:rPr>
        <w:br/>
        <w:t>4.4. Требования к фасадам зданий:</w:t>
      </w:r>
      <w:r w:rsidRPr="00B22574">
        <w:rPr>
          <w:sz w:val="28"/>
          <w:szCs w:val="28"/>
        </w:rPr>
        <w:br/>
        <w:t>а) не должны иметь видимых повреждений строительной части, декоративной отделки и элементов фасада;</w:t>
      </w:r>
      <w:r w:rsidRPr="00B22574">
        <w:rPr>
          <w:sz w:val="28"/>
          <w:szCs w:val="28"/>
        </w:rPr>
        <w:br/>
        <w:t>б) на фасаде не должны размещаться посторонние надписи и объявления;</w:t>
      </w:r>
      <w:r w:rsidRPr="00B22574">
        <w:rPr>
          <w:sz w:val="28"/>
          <w:szCs w:val="28"/>
        </w:rPr>
        <w:br/>
        <w:t>в) на фасаде каждого здания должны быть установлены указатели номера здания и наименования улицы, проезда, переулка, площади;</w:t>
      </w:r>
      <w:r w:rsidRPr="00B22574">
        <w:rPr>
          <w:sz w:val="28"/>
          <w:szCs w:val="28"/>
        </w:rPr>
        <w:br/>
        <w:t>г) на жилых зданиях, имеющих несколько входов (подъездов), у каждого входа (подъезда) должен быть установлен указатель номеров квартир, расположенных в данном входе (подъезде).</w:t>
      </w:r>
      <w:r w:rsidRPr="00B22574">
        <w:rPr>
          <w:sz w:val="28"/>
          <w:szCs w:val="28"/>
        </w:rPr>
        <w:br/>
        <w:t>4.5. В состав элементов фасада входят:</w:t>
      </w:r>
      <w:r w:rsidRPr="00B22574">
        <w:rPr>
          <w:sz w:val="28"/>
          <w:szCs w:val="28"/>
        </w:rPr>
        <w:br/>
        <w:t>а) приямки, входы в подвальные помещения и мусорокамеры;</w:t>
      </w:r>
      <w:r w:rsidRPr="00B22574">
        <w:rPr>
          <w:sz w:val="28"/>
          <w:szCs w:val="28"/>
        </w:rPr>
        <w:br/>
        <w:t>б) входные группы (в том числе: ступени, площадки, перила, козырьки над входом, ограждения, стены, двери);</w:t>
      </w:r>
      <w:r w:rsidRPr="00B22574">
        <w:rPr>
          <w:sz w:val="28"/>
          <w:szCs w:val="28"/>
        </w:rPr>
        <w:br/>
        <w:t>в) цоколь и отмостка;</w:t>
      </w:r>
      <w:r w:rsidRPr="00B22574">
        <w:rPr>
          <w:sz w:val="28"/>
          <w:szCs w:val="28"/>
        </w:rPr>
        <w:br/>
        <w:t>г) плоскости стен;</w:t>
      </w:r>
      <w:r w:rsidRPr="00B22574">
        <w:rPr>
          <w:sz w:val="28"/>
          <w:szCs w:val="28"/>
        </w:rPr>
        <w:br/>
        <w:t>д) выступающие элементы фасадов (в том числе: балконы, лоджии, эркеры, карнизы);</w:t>
      </w:r>
      <w:r w:rsidRPr="00B22574">
        <w:rPr>
          <w:sz w:val="28"/>
          <w:szCs w:val="28"/>
        </w:rPr>
        <w:br/>
        <w:t>е) окна и витрины;</w:t>
      </w:r>
      <w:r w:rsidRPr="00B22574">
        <w:rPr>
          <w:sz w:val="28"/>
          <w:szCs w:val="28"/>
        </w:rPr>
        <w:br/>
        <w:t>ж) элементы кровли (в том числе: включая вентиляционные и дымовые трубы, ограждающие решетки, выходы на кровлю);</w:t>
      </w:r>
      <w:r w:rsidRPr="00B22574">
        <w:rPr>
          <w:sz w:val="28"/>
          <w:szCs w:val="28"/>
        </w:rPr>
        <w:br/>
        <w:t>з) архитектурные детали и облицовка (в том числе: колонны, пилястры, розетки, капители, фризы, пояски);</w:t>
      </w:r>
      <w:r w:rsidRPr="00B22574">
        <w:rPr>
          <w:sz w:val="28"/>
          <w:szCs w:val="28"/>
        </w:rPr>
        <w:br/>
        <w:t>и) водосточные трубы, включая воронки;</w:t>
      </w:r>
      <w:r w:rsidRPr="00B22574">
        <w:rPr>
          <w:sz w:val="28"/>
          <w:szCs w:val="28"/>
        </w:rPr>
        <w:br/>
        <w:t>к) парапетные и оконные ограждения, решетки;</w:t>
      </w:r>
      <w:r w:rsidRPr="00B22574">
        <w:rPr>
          <w:sz w:val="28"/>
          <w:szCs w:val="28"/>
        </w:rPr>
        <w:br/>
        <w:t>л) металлическая отделка окон, балконов, поясков, выступов цоколя, свесов;</w:t>
      </w:r>
      <w:r w:rsidRPr="00B22574">
        <w:rPr>
          <w:sz w:val="28"/>
          <w:szCs w:val="28"/>
        </w:rPr>
        <w:br/>
        <w:t>м) навесные металлические конструкции (в том числе: флагодержатели, анкеры, пожарные лестницы, вентиляционное оборудование);</w:t>
      </w:r>
      <w:r w:rsidRPr="00B22574">
        <w:rPr>
          <w:sz w:val="28"/>
          <w:szCs w:val="28"/>
        </w:rPr>
        <w:br/>
        <w:t>н) горизонтальные и вертикальные швы между панелями и блоками (фасады крупнопанельных и крупноблочных зданий);</w:t>
      </w:r>
      <w:r w:rsidRPr="00B22574">
        <w:rPr>
          <w:sz w:val="28"/>
          <w:szCs w:val="28"/>
        </w:rPr>
        <w:br/>
        <w:t>о) стекла, рамы, балконные двери;</w:t>
      </w:r>
      <w:r w:rsidRPr="00B22574">
        <w:rPr>
          <w:sz w:val="28"/>
          <w:szCs w:val="28"/>
        </w:rPr>
        <w:br/>
        <w:t>п) элементы подсветки фасада;</w:t>
      </w:r>
      <w:r w:rsidRPr="00B22574">
        <w:rPr>
          <w:sz w:val="28"/>
          <w:szCs w:val="28"/>
        </w:rPr>
        <w:br/>
        <w:t>р) дополнительное оборудование фасада;</w:t>
      </w:r>
      <w:r w:rsidRPr="00B22574">
        <w:rPr>
          <w:sz w:val="28"/>
          <w:szCs w:val="28"/>
        </w:rPr>
        <w:br/>
        <w:t>с) дополнительные элементы и устройства фасада.</w:t>
      </w:r>
      <w:r w:rsidRPr="00B22574">
        <w:rPr>
          <w:sz w:val="28"/>
          <w:szCs w:val="28"/>
        </w:rPr>
        <w:br/>
        <w:t>4.6. При устройстве и изменении элементов фасада или цветового решения учитывается:</w:t>
      </w:r>
      <w:r w:rsidRPr="00B22574">
        <w:rPr>
          <w:sz w:val="28"/>
          <w:szCs w:val="28"/>
        </w:rPr>
        <w:br/>
        <w:t>а) историко-культурная ценность здания;</w:t>
      </w:r>
      <w:r w:rsidRPr="00B22574">
        <w:rPr>
          <w:sz w:val="28"/>
          <w:szCs w:val="28"/>
        </w:rPr>
        <w:br/>
        <w:t>б) соответствие комплексному решению и архитектурному облику;</w:t>
      </w:r>
      <w:r w:rsidRPr="00B22574">
        <w:rPr>
          <w:sz w:val="28"/>
          <w:szCs w:val="28"/>
        </w:rPr>
        <w:br/>
        <w:t>в) назначение, характер использования помещений;</w:t>
      </w:r>
      <w:r w:rsidRPr="00B22574">
        <w:rPr>
          <w:sz w:val="28"/>
          <w:szCs w:val="28"/>
        </w:rPr>
        <w:br/>
        <w:t>г) надежность, безопасность элементов и конструкций.</w:t>
      </w:r>
      <w:r w:rsidRPr="00B22574">
        <w:rPr>
          <w:sz w:val="28"/>
          <w:szCs w:val="28"/>
        </w:rPr>
        <w:br/>
        <w:t>4.7. Расположение элементов фасада, их габариты, характер устройства и внешний вид должны соответствовать архитектурному облику фасада, системе горизонтальных и вертикальных осей, объемно-пространственному решению зданий и сооружений, предусмотренному проектным решением.</w:t>
      </w:r>
      <w:r w:rsidRPr="00B22574">
        <w:rPr>
          <w:sz w:val="28"/>
          <w:szCs w:val="28"/>
        </w:rPr>
        <w:br/>
        <w:t>При изменении элементов фасада не рекомендуется окраска откосов и наличников, фрагментарная окраска или облицовка участка фасада вокруг проема, не соответствующие проектному решению отделки фасада, окраска поверхностей, облицованных камнем.</w:t>
      </w:r>
      <w:r w:rsidRPr="00B22574">
        <w:rPr>
          <w:sz w:val="28"/>
          <w:szCs w:val="28"/>
        </w:rPr>
        <w:br/>
        <w:t>Не допускается повреждение поверхности откосов, элементов архитектурного оформления проема.</w:t>
      </w:r>
      <w:r w:rsidRPr="00B22574">
        <w:rPr>
          <w:sz w:val="28"/>
          <w:szCs w:val="28"/>
        </w:rPr>
        <w:br/>
        <w:t>4.8. 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r w:rsidRPr="00B22574">
        <w:rPr>
          <w:sz w:val="28"/>
          <w:szCs w:val="28"/>
        </w:rPr>
        <w:br/>
        <w:t>Принципы устройства и содержания окон и витрин:</w:t>
      </w:r>
      <w:r w:rsidRPr="00B22574">
        <w:rPr>
          <w:sz w:val="28"/>
          <w:szCs w:val="28"/>
        </w:rPr>
        <w:br/>
        <w:t>а) замена старых оконных заполнений современными оконными и витринными конструкциями выполняется в соответствии с архитектурным обликом фасада (рисунком и толщиной переплетов, цветовым решением, сохранением цвета и текстуры материалов);</w:t>
      </w:r>
      <w:r w:rsidRPr="00B22574">
        <w:rPr>
          <w:sz w:val="28"/>
          <w:szCs w:val="28"/>
        </w:rPr>
        <w:br/>
        <w:t>б) оформление витрин должно иметь комплексное решение, единое цветовое решение и подсветку;</w:t>
      </w:r>
      <w:r w:rsidRPr="00B22574">
        <w:rPr>
          <w:sz w:val="28"/>
          <w:szCs w:val="28"/>
        </w:rPr>
        <w:br/>
        <w:t>в) окна и витрины должны быть оборудованы подоконниками, системами водоотвода, окрашенными в цвет оконных конструкций или основного цвета фасада;</w:t>
      </w:r>
      <w:r w:rsidRPr="00B22574">
        <w:rPr>
          <w:sz w:val="28"/>
          <w:szCs w:val="28"/>
        </w:rPr>
        <w:br/>
        <w:t>г) цветовое решение решеток и защитных экранов выполняется согласно комплексному решению и архитектурному облику фасада;</w:t>
      </w:r>
      <w:r w:rsidRPr="00B22574">
        <w:rPr>
          <w:sz w:val="28"/>
          <w:szCs w:val="28"/>
        </w:rPr>
        <w:br/>
        <w:t>д) устройства озеленения на фасадах размещаются упорядоченно в соответствии с архитектурным обликом.</w:t>
      </w:r>
      <w:r w:rsidRPr="00B22574">
        <w:rPr>
          <w:sz w:val="28"/>
          <w:szCs w:val="28"/>
        </w:rPr>
        <w:br/>
        <w:t>4.9. 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r w:rsidRPr="00B22574">
        <w:rPr>
          <w:sz w:val="28"/>
          <w:szCs w:val="28"/>
        </w:rPr>
        <w:br/>
        <w:t>Возможность размещения дополнительных входных групп определяется на основе общей концепции фасада с учетом архитектурного решения, планировки помещений, расположения существующих входов.</w:t>
      </w:r>
      <w:r w:rsidRPr="00B22574">
        <w:rPr>
          <w:sz w:val="28"/>
          <w:szCs w:val="28"/>
        </w:rPr>
        <w:br/>
        <w:t>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фасада.</w:t>
      </w:r>
      <w:r w:rsidRPr="00B22574">
        <w:rPr>
          <w:sz w:val="28"/>
          <w:szCs w:val="28"/>
        </w:rPr>
        <w:br/>
        <w:t>Оформление входных групп должно иметь комплексный характер, единое цветовое решение.</w:t>
      </w:r>
      <w:r w:rsidRPr="00B22574">
        <w:rPr>
          <w:sz w:val="28"/>
          <w:szCs w:val="28"/>
        </w:rPr>
        <w:br/>
        <w:t>При замене, ремонте, эксплуатации элементов устройства и оборудования входных групп не допускается изменение их характеристик, установленных разработанной документацией.</w:t>
      </w:r>
      <w:r w:rsidRPr="00B22574">
        <w:rPr>
          <w:sz w:val="28"/>
          <w:szCs w:val="28"/>
        </w:rPr>
        <w:br/>
        <w:t>Устройство ступеней, лестниц, крылец, приямков должно обеспечивать удобство и безопасность использования. Характер устройства, материалы, цветовое решение должны соответствовать комплексному решению фасада.</w:t>
      </w:r>
      <w:r w:rsidRPr="00B22574">
        <w:rPr>
          <w:sz w:val="28"/>
          <w:szCs w:val="28"/>
        </w:rPr>
        <w:br/>
        <w:t>При устройстве и оборудовании входных групп должно быть предусмотрено освещение входа согласно требованиям СНиП 23-05-95 «Естественное и искусственное освещение».</w:t>
      </w:r>
      <w:r w:rsidRPr="00B22574">
        <w:rPr>
          <w:sz w:val="28"/>
          <w:szCs w:val="28"/>
        </w:rPr>
        <w:br/>
        <w:t>4.10. Рекомендуется предусматривать сезонное озеленение, способствующее эстетической привлекательности фасада, обеспечивающее комплексное решение его оборудования и оформления.</w:t>
      </w:r>
      <w:r w:rsidRPr="00B22574">
        <w:rPr>
          <w:sz w:val="28"/>
          <w:szCs w:val="28"/>
        </w:rPr>
        <w:br/>
        <w:t>4.11. Устройство и оборудование балконов и лоджий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r w:rsidRPr="00B22574">
        <w:rPr>
          <w:sz w:val="28"/>
          <w:szCs w:val="28"/>
        </w:rPr>
        <w:br/>
        <w:t>Принципы архитектурного решения балконов и лоджий на фасадах: комплексное решение на всей поверхности фасада;</w:t>
      </w:r>
      <w:r w:rsidRPr="00B22574">
        <w:rPr>
          <w:sz w:val="28"/>
          <w:szCs w:val="28"/>
        </w:rPr>
        <w:br/>
        <w:t>поэтажная группировка (единый характер в соответствии с поэтажными членениями фасада);</w:t>
      </w:r>
      <w:r w:rsidRPr="00B22574">
        <w:rPr>
          <w:sz w:val="28"/>
          <w:szCs w:val="28"/>
        </w:rPr>
        <w:br/>
        <w:t>вертикальная группировка (единый характер в соответствии с размещением вертикальных внутренних коммуникаций, эркеров);</w:t>
      </w:r>
      <w:r w:rsidRPr="00B22574">
        <w:rPr>
          <w:sz w:val="28"/>
          <w:szCs w:val="28"/>
        </w:rPr>
        <w:br/>
        <w:t>соответствие остекления, габаритов, цветового решения, рисунка ограждений балконов и лоджий архитектурному облику фасада.</w:t>
      </w:r>
      <w:r w:rsidRPr="00B22574">
        <w:rPr>
          <w:sz w:val="28"/>
          <w:szCs w:val="28"/>
        </w:rPr>
        <w:br/>
        <w:t>4.12. Основными видами дополнительного оборудования являются:</w:t>
      </w:r>
      <w:r w:rsidRPr="00B22574">
        <w:rPr>
          <w:sz w:val="28"/>
          <w:szCs w:val="28"/>
        </w:rPr>
        <w:br/>
        <w:t>а) наружные блоки систем кондиционирования и вентиляции, вентиляционные трубопроводы;</w:t>
      </w:r>
      <w:r w:rsidRPr="00B22574">
        <w:rPr>
          <w:sz w:val="28"/>
          <w:szCs w:val="28"/>
        </w:rPr>
        <w:br/>
        <w:t>б) антенны;</w:t>
      </w:r>
      <w:r w:rsidRPr="00B22574">
        <w:rPr>
          <w:sz w:val="28"/>
          <w:szCs w:val="28"/>
        </w:rPr>
        <w:br/>
        <w:t>в) видеокамеры наружного наблюдения;</w:t>
      </w:r>
      <w:r w:rsidRPr="00B22574">
        <w:rPr>
          <w:sz w:val="28"/>
          <w:szCs w:val="28"/>
        </w:rPr>
        <w:br/>
        <w:t>г) часы;</w:t>
      </w:r>
      <w:r w:rsidRPr="00B22574">
        <w:rPr>
          <w:sz w:val="28"/>
          <w:szCs w:val="28"/>
        </w:rPr>
        <w:br/>
        <w:t>д) банкоматы;</w:t>
      </w:r>
      <w:r w:rsidRPr="00B22574">
        <w:rPr>
          <w:sz w:val="28"/>
          <w:szCs w:val="28"/>
        </w:rPr>
        <w:br/>
        <w:t>е) оборудование для освещения территории муниципального образования .</w:t>
      </w:r>
      <w:r w:rsidRPr="00B22574">
        <w:rPr>
          <w:sz w:val="28"/>
          <w:szCs w:val="28"/>
        </w:rPr>
        <w:br/>
        <w:t>4.13. Требования к размещению дополнительного оборудования на фасадах:</w:t>
      </w:r>
      <w:r w:rsidRPr="00B22574">
        <w:rPr>
          <w:sz w:val="28"/>
          <w:szCs w:val="28"/>
        </w:rPr>
        <w:br/>
        <w:t>а) после установки дополнительного оборудования предусмотреть восстановление поврежденной отделки и элементов фасада;</w:t>
      </w:r>
      <w:r w:rsidRPr="00B22574">
        <w:rPr>
          <w:sz w:val="28"/>
          <w:szCs w:val="28"/>
        </w:rPr>
        <w:br/>
        <w:t>б) комплексное решение размещения оборудования с учетом архитектурного облика фасада;</w:t>
      </w:r>
      <w:r w:rsidRPr="00B22574">
        <w:rPr>
          <w:sz w:val="28"/>
          <w:szCs w:val="28"/>
        </w:rPr>
        <w:br/>
        <w:t>в) безопасность для людей;</w:t>
      </w:r>
      <w:r w:rsidRPr="00B22574">
        <w:rPr>
          <w:sz w:val="28"/>
          <w:szCs w:val="28"/>
        </w:rPr>
        <w:br/>
        <w:t>г) размещение, не создающее помех для движения пешеходов и транспорта.</w:t>
      </w:r>
      <w:r w:rsidRPr="00B22574">
        <w:rPr>
          <w:sz w:val="28"/>
          <w:szCs w:val="28"/>
        </w:rPr>
        <w:br/>
        <w:t>4.14. Принципы размещения наружных блоков систем кондиционирования и вентиляции, вентиляционных трубопроводов, антенн:</w:t>
      </w:r>
      <w:r w:rsidRPr="00B22574">
        <w:rPr>
          <w:sz w:val="28"/>
          <w:szCs w:val="28"/>
        </w:rPr>
        <w:br/>
        <w:t>а) размещение на поверхности лицевого фасада только при отсутствии возможности в соответствии с планировкой помещений размещения на дворовом фасаде;</w:t>
      </w:r>
      <w:r w:rsidRPr="00B22574">
        <w:rPr>
          <w:sz w:val="28"/>
          <w:szCs w:val="28"/>
        </w:rPr>
        <w:br/>
        <w:t>б) минимальный выход технических устройств на поверхность фасада;</w:t>
      </w:r>
      <w:r w:rsidRPr="00B22574">
        <w:rPr>
          <w:sz w:val="28"/>
          <w:szCs w:val="28"/>
        </w:rPr>
        <w:br/>
        <w:t>в) маскировка наружных блоков, деталей (устройство декоративных решеток и экранов);</w:t>
      </w:r>
      <w:r w:rsidRPr="00B22574">
        <w:rPr>
          <w:sz w:val="28"/>
          <w:szCs w:val="28"/>
        </w:rPr>
        <w:br/>
        <w:t>г) группировка ряда элементов на общей несущей основе;</w:t>
      </w:r>
      <w:r w:rsidRPr="00B22574">
        <w:rPr>
          <w:sz w:val="28"/>
          <w:szCs w:val="28"/>
        </w:rPr>
        <w:br/>
        <w:t>д) расположение в соответствии с комплексным решением и архитектурным обликом фасада.</w:t>
      </w:r>
      <w:r w:rsidRPr="00B22574">
        <w:rPr>
          <w:sz w:val="28"/>
          <w:szCs w:val="28"/>
        </w:rPr>
        <w:br/>
        <w:t>4.15. 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 федеральными законами.</w:t>
      </w:r>
      <w:r w:rsidRPr="00B22574">
        <w:rPr>
          <w:sz w:val="28"/>
          <w:szCs w:val="28"/>
        </w:rPr>
        <w:br/>
        <w:t>Действие данного пункта Правил не распространяется на рекламные конструкции, требования к размещению которых определены Федеральным законом «О рекламе» и муниципальными правовыми актами.</w:t>
      </w:r>
      <w:r w:rsidRPr="00B22574">
        <w:rPr>
          <w:sz w:val="28"/>
          <w:szCs w:val="28"/>
        </w:rPr>
        <w:br/>
        <w:t>4.16. Дополнительные элементы и устройства должны содержаться в технически исправном состоянии, без механических повреждений, быть очищены от грязи и мусора.</w:t>
      </w:r>
      <w:r w:rsidRPr="00B22574">
        <w:rPr>
          <w:sz w:val="28"/>
          <w:szCs w:val="28"/>
        </w:rPr>
        <w:br/>
        <w:t>Принципы размещения:</w:t>
      </w:r>
      <w:r w:rsidRPr="00B22574">
        <w:rPr>
          <w:sz w:val="28"/>
          <w:szCs w:val="28"/>
        </w:rPr>
        <w:br/>
        <w:t>а) размещение дополнительных элементов и устройств в соответствии с архитектурным обликом фасада;</w:t>
      </w:r>
      <w:r w:rsidRPr="00B22574">
        <w:rPr>
          <w:sz w:val="28"/>
          <w:szCs w:val="28"/>
        </w:rPr>
        <w:br/>
        <w:t>б) размещение дополнительных элементов и устройств без повреждения отделки и элементов фасада, уничтожения в ходе работ по монтажу и демонтажу исторических фрагментов, декоративного убранства фасадов зданий и сооружений;</w:t>
      </w:r>
      <w:r w:rsidRPr="00B22574">
        <w:rPr>
          <w:sz w:val="28"/>
          <w:szCs w:val="28"/>
        </w:rPr>
        <w:br/>
        <w:t>в) комплексное решение на фасаде;</w:t>
      </w:r>
      <w:r w:rsidRPr="00B22574">
        <w:rPr>
          <w:sz w:val="28"/>
          <w:szCs w:val="28"/>
        </w:rPr>
        <w:br/>
        <w:t>г) размещение дополнительных элементов и устройств не должно мешать визуальному восприятию архитектурных объектов.</w:t>
      </w:r>
      <w:r w:rsidRPr="00B22574">
        <w:rPr>
          <w:sz w:val="28"/>
          <w:szCs w:val="28"/>
        </w:rPr>
        <w:br/>
        <w:t>4.17. Место размещения и параметры дополнительных элементов на общественных зданиях (в том числе: торговых, развлекательных), а также на нестационарных торговых объектах определяются в соответствии с разработанным комплексным решением наружного оформления объекта.</w:t>
      </w:r>
      <w:r w:rsidRPr="00B22574">
        <w:rPr>
          <w:sz w:val="28"/>
          <w:szCs w:val="28"/>
        </w:rPr>
        <w:br/>
        <w:t>4.18.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w:t>
      </w:r>
      <w:r w:rsidRPr="00B22574">
        <w:rPr>
          <w:sz w:val="28"/>
          <w:szCs w:val="28"/>
        </w:rPr>
        <w:br/>
        <w:t>4.19. При установке ограждения, шлагбаума учитывается наличие на земельном участке инженерных сетей и коммуникаций, а также существующих зеленых насаждений.</w:t>
      </w:r>
      <w:r w:rsidRPr="00B22574">
        <w:rPr>
          <w:sz w:val="28"/>
          <w:szCs w:val="28"/>
        </w:rPr>
        <w:br/>
        <w:t>4.20. Установка ограждения или шлагбаума выполняется на основании разрешения на земляные работы (в случае выполнения работ, связанных со вскрытием грунта и нарушением благоустройства территории).</w:t>
      </w:r>
      <w:r w:rsidRPr="00B22574">
        <w:rPr>
          <w:sz w:val="28"/>
          <w:szCs w:val="28"/>
        </w:rPr>
        <w:br/>
        <w:t>4.21. Требования к устройству ограждений:</w:t>
      </w:r>
      <w:r w:rsidRPr="00B22574">
        <w:rPr>
          <w:sz w:val="28"/>
          <w:szCs w:val="28"/>
        </w:rPr>
        <w:br/>
        <w:t>а) вид и расположение ограждения должны отвечать планировочной организации земельного участка;</w:t>
      </w:r>
      <w:r w:rsidRPr="00B22574">
        <w:rPr>
          <w:sz w:val="28"/>
          <w:szCs w:val="28"/>
        </w:rPr>
        <w:br/>
        <w:t>б) единое решение в границах объекта благоустройства;</w:t>
      </w:r>
      <w:r w:rsidRPr="00B22574">
        <w:rPr>
          <w:sz w:val="28"/>
          <w:szCs w:val="28"/>
        </w:rPr>
        <w:br/>
        <w:t>в) соответствие архитектурно-художественного решения ограждения характеру окружения;</w:t>
      </w:r>
      <w:r w:rsidRPr="00B22574">
        <w:rPr>
          <w:sz w:val="28"/>
          <w:szCs w:val="28"/>
        </w:rPr>
        <w:br/>
        <w:t>г) безопасность, комфорт.</w:t>
      </w:r>
      <w:r w:rsidRPr="00B22574">
        <w:rPr>
          <w:sz w:val="28"/>
          <w:szCs w:val="28"/>
        </w:rPr>
        <w:br/>
        <w:t>4.22. Основными видами ограждений на внутриквартальных территориях являются:</w:t>
      </w:r>
      <w:r w:rsidRPr="00B22574">
        <w:rPr>
          <w:sz w:val="28"/>
          <w:szCs w:val="28"/>
        </w:rPr>
        <w:br/>
        <w:t>а) газонные ограждения - высота 0,3 - 0,5 м;</w:t>
      </w:r>
      <w:r w:rsidRPr="00B22574">
        <w:rPr>
          <w:sz w:val="28"/>
          <w:szCs w:val="28"/>
        </w:rPr>
        <w:br/>
        <w:t>б) ограды: низкие (высота 0,5 - 1,0 м), средние (высота 1,0 - 1,7 м), высокие (высота 1,8 - 3,0 м);</w:t>
      </w:r>
      <w:r w:rsidRPr="00B22574">
        <w:rPr>
          <w:sz w:val="28"/>
          <w:szCs w:val="28"/>
        </w:rPr>
        <w:br/>
        <w:t>в) ограждения-тумбы для транспортных проездов и автостоянок (высота 0,3 - 0,4 м);</w:t>
      </w:r>
      <w:r w:rsidRPr="00B22574">
        <w:rPr>
          <w:sz w:val="28"/>
          <w:szCs w:val="28"/>
        </w:rPr>
        <w:br/>
        <w:t>г) ограждения спортивных площадок (высота 2,5 - 3,0 м);</w:t>
      </w:r>
      <w:r w:rsidRPr="00B22574">
        <w:rPr>
          <w:sz w:val="28"/>
          <w:szCs w:val="28"/>
        </w:rPr>
        <w:br/>
        <w:t>д) ограждения хозяйственных площадок (высота не менее 1,2 м);</w:t>
      </w:r>
      <w:r w:rsidRPr="00B22574">
        <w:rPr>
          <w:sz w:val="28"/>
          <w:szCs w:val="28"/>
        </w:rPr>
        <w:br/>
        <w:t>е) декоративные ограждения (высота 1,2 - 2,0 м);</w:t>
      </w:r>
      <w:r w:rsidRPr="00B22574">
        <w:rPr>
          <w:sz w:val="28"/>
          <w:szCs w:val="28"/>
        </w:rPr>
        <w:br/>
        <w:t>ж) технические ограждения (высота в соответствии с действующими нормами);</w:t>
      </w:r>
      <w:r w:rsidRPr="00B22574">
        <w:rPr>
          <w:sz w:val="28"/>
          <w:szCs w:val="28"/>
        </w:rPr>
        <w:br/>
        <w:t>з) временные ограждения строительных площадок (высота в соответствии с действующими нормами).</w:t>
      </w:r>
      <w:r w:rsidRPr="00B22574">
        <w:rPr>
          <w:sz w:val="28"/>
          <w:szCs w:val="28"/>
        </w:rPr>
        <w:br/>
        <w:t>4.23. В местах примыкания газонов к проездам и автостоянкам высота ограждений должна быть не менее 0,4 м.</w:t>
      </w:r>
      <w:r w:rsidRPr="00B22574">
        <w:rPr>
          <w:sz w:val="28"/>
          <w:szCs w:val="28"/>
        </w:rPr>
        <w:br/>
        <w:t>4.24. Не допускается:</w:t>
      </w:r>
      <w:r w:rsidRPr="00B22574">
        <w:rPr>
          <w:sz w:val="28"/>
          <w:szCs w:val="28"/>
        </w:rPr>
        <w:br/>
        <w:t>а)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r w:rsidRPr="00B22574">
        <w:rPr>
          <w:sz w:val="28"/>
          <w:szCs w:val="28"/>
        </w:rPr>
        <w:br/>
        <w:t>б) установка ограждения, препятствующая передвижению по существующим пешеходным дорожкам;</w:t>
      </w:r>
      <w:r w:rsidRPr="00B22574">
        <w:rPr>
          <w:sz w:val="28"/>
          <w:szCs w:val="28"/>
        </w:rPr>
        <w:br/>
        <w:t>в) установка ограждения, шлагбаума в местах размещения инженерных сетей и коммуникаций.</w:t>
      </w:r>
      <w:r w:rsidRPr="00B22574">
        <w:rPr>
          <w:sz w:val="28"/>
          <w:szCs w:val="28"/>
        </w:rPr>
        <w:br/>
        <w:t>4.25. Ограждение строительных площадок должно соответствовать проектной документации объекта строительства. Строительные площадки ограждаются по всему периметру плотным забором установленного образца.</w:t>
      </w:r>
    </w:p>
    <w:p w:rsidR="00126861" w:rsidRDefault="00126861" w:rsidP="00B22574">
      <w:pPr>
        <w:pStyle w:val="NoSpacing"/>
        <w:rPr>
          <w:sz w:val="28"/>
          <w:szCs w:val="28"/>
        </w:rPr>
      </w:pPr>
    </w:p>
    <w:p w:rsidR="00126861" w:rsidRPr="00E60EAB" w:rsidRDefault="00126861" w:rsidP="00E60EAB">
      <w:pPr>
        <w:pStyle w:val="NoSpacing"/>
        <w:jc w:val="center"/>
        <w:rPr>
          <w:b/>
          <w:bCs/>
          <w:sz w:val="28"/>
          <w:szCs w:val="28"/>
        </w:rPr>
      </w:pPr>
      <w:r w:rsidRPr="00E60EAB">
        <w:rPr>
          <w:b/>
          <w:bCs/>
          <w:sz w:val="28"/>
          <w:szCs w:val="28"/>
        </w:rPr>
        <w:t>Раздел 5.</w:t>
      </w:r>
      <w:r w:rsidRPr="00E60EAB">
        <w:rPr>
          <w:b/>
          <w:bCs/>
          <w:sz w:val="28"/>
          <w:szCs w:val="28"/>
        </w:rPr>
        <w:br/>
        <w:t>Порядок уборки территории населенных пунктов</w:t>
      </w:r>
    </w:p>
    <w:p w:rsidR="00126861" w:rsidRDefault="00126861" w:rsidP="00E60EAB">
      <w:pPr>
        <w:pStyle w:val="NoSpacing"/>
        <w:jc w:val="center"/>
        <w:rPr>
          <w:b/>
          <w:bCs/>
          <w:sz w:val="28"/>
          <w:szCs w:val="28"/>
        </w:rPr>
      </w:pPr>
      <w:r w:rsidRPr="00E60EAB">
        <w:rPr>
          <w:b/>
          <w:bCs/>
          <w:sz w:val="28"/>
          <w:szCs w:val="28"/>
        </w:rPr>
        <w:t>Основные правила уборки</w:t>
      </w:r>
    </w:p>
    <w:p w:rsidR="00126861" w:rsidRPr="00E60EAB" w:rsidRDefault="00126861" w:rsidP="00E60EAB">
      <w:pPr>
        <w:pStyle w:val="NoSpacing"/>
        <w:jc w:val="center"/>
        <w:rPr>
          <w:b/>
          <w:bCs/>
          <w:sz w:val="28"/>
          <w:szCs w:val="28"/>
        </w:rPr>
      </w:pPr>
    </w:p>
    <w:p w:rsidR="00126861" w:rsidRPr="00B22574" w:rsidRDefault="00126861" w:rsidP="00B22574">
      <w:pPr>
        <w:pStyle w:val="NoSpacing"/>
        <w:rPr>
          <w:sz w:val="28"/>
          <w:szCs w:val="28"/>
        </w:rPr>
      </w:pPr>
      <w:r w:rsidRPr="00B22574">
        <w:rPr>
          <w:sz w:val="28"/>
          <w:szCs w:val="28"/>
        </w:rPr>
        <w:t>5.1.  На объектах благоустройства,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w:t>
      </w:r>
      <w:r w:rsidRPr="00B22574">
        <w:rPr>
          <w:sz w:val="28"/>
          <w:szCs w:val="28"/>
        </w:rPr>
        <w:br/>
        <w:t>5.</w:t>
      </w:r>
      <w:r>
        <w:rPr>
          <w:sz w:val="28"/>
          <w:szCs w:val="28"/>
        </w:rPr>
        <w:t>2</w:t>
      </w:r>
      <w:r w:rsidRPr="00B22574">
        <w:rPr>
          <w:sz w:val="28"/>
          <w:szCs w:val="28"/>
        </w:rPr>
        <w:t>.  Содержание объектов благоустройства (в том числе территорий) в муниципальном образовании осуществляются:</w:t>
      </w:r>
      <w:r w:rsidRPr="00B22574">
        <w:rPr>
          <w:sz w:val="28"/>
          <w:szCs w:val="28"/>
        </w:rPr>
        <w:br/>
        <w:t>в весенне-летний период - с 15 апреля по 31 октября;</w:t>
      </w:r>
      <w:r w:rsidRPr="00B22574">
        <w:rPr>
          <w:sz w:val="28"/>
          <w:szCs w:val="28"/>
        </w:rPr>
        <w:br/>
        <w:t>в осенне-зимний период - с 1 ноября по 14 апреля.</w:t>
      </w:r>
    </w:p>
    <w:p w:rsidR="00126861" w:rsidRPr="00B22574" w:rsidRDefault="00126861" w:rsidP="00B22574">
      <w:pPr>
        <w:pStyle w:val="NoSpacing"/>
        <w:rPr>
          <w:sz w:val="28"/>
          <w:szCs w:val="28"/>
        </w:rPr>
      </w:pPr>
      <w:r w:rsidRPr="00B22574">
        <w:rPr>
          <w:sz w:val="28"/>
          <w:szCs w:val="28"/>
        </w:rPr>
        <w:t>Содержание в весенне-летний период</w:t>
      </w:r>
    </w:p>
    <w:p w:rsidR="00126861" w:rsidRPr="00B22574" w:rsidRDefault="00126861" w:rsidP="00B22574">
      <w:pPr>
        <w:pStyle w:val="NoSpacing"/>
        <w:rPr>
          <w:sz w:val="28"/>
          <w:szCs w:val="28"/>
        </w:rPr>
      </w:pPr>
      <w:r w:rsidRPr="00B22574">
        <w:rPr>
          <w:sz w:val="28"/>
          <w:szCs w:val="28"/>
        </w:rPr>
        <w:t>5.</w:t>
      </w:r>
      <w:r>
        <w:rPr>
          <w:sz w:val="28"/>
          <w:szCs w:val="28"/>
        </w:rPr>
        <w:t>3</w:t>
      </w:r>
      <w:r w:rsidRPr="00B22574">
        <w:rPr>
          <w:sz w:val="28"/>
          <w:szCs w:val="28"/>
        </w:rPr>
        <w:t>. 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r w:rsidRPr="00B22574">
        <w:rPr>
          <w:sz w:val="28"/>
          <w:szCs w:val="28"/>
        </w:rPr>
        <w:br/>
        <w:t>а) подметание, мойку от пыли и грязи твердых покрытий территорий, в том числе улиц, дорог, тротуаров, площадей, проездов, бульваров и набережных;</w:t>
      </w:r>
      <w:r w:rsidRPr="00B22574">
        <w:rPr>
          <w:sz w:val="28"/>
          <w:szCs w:val="28"/>
        </w:rPr>
        <w:br/>
        <w:t>б) сбор и уборку мусора;</w:t>
      </w:r>
      <w:r w:rsidRPr="00B22574">
        <w:rPr>
          <w:sz w:val="28"/>
          <w:szCs w:val="28"/>
        </w:rPr>
        <w:br/>
        <w:t>в) ежегодную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r w:rsidRPr="00B22574">
        <w:rPr>
          <w:sz w:val="28"/>
          <w:szCs w:val="28"/>
        </w:rPr>
        <w:br/>
        <w:t>г) кошение травы (при достижении травой высоты более 15 см) и уборку скошенной травы в течение 3 суток;</w:t>
      </w:r>
      <w:r w:rsidRPr="00B22574">
        <w:rPr>
          <w:sz w:val="28"/>
          <w:szCs w:val="28"/>
        </w:rPr>
        <w:br/>
        <w:t>д) в период листопада - сбор и вывоз листвы с территорий с твердым покрытием;</w:t>
      </w:r>
      <w:r w:rsidRPr="00B22574">
        <w:rPr>
          <w:sz w:val="28"/>
          <w:szCs w:val="28"/>
        </w:rPr>
        <w:br/>
        <w:t>е) поддержание системы водоотвода (закрытой и открытой) в исправном состоянии, в том числе очистка, промывка, ремонт коллекторов ливневой канализации, дождеприемных и смотровых колодцев, водопропускных труб, водоотводных лотков, дренажных и ливневых канав.</w:t>
      </w:r>
      <w:r w:rsidRPr="00B22574">
        <w:rPr>
          <w:sz w:val="28"/>
          <w:szCs w:val="28"/>
        </w:rPr>
        <w:br/>
        <w:t>5.</w:t>
      </w:r>
      <w:r>
        <w:rPr>
          <w:sz w:val="28"/>
          <w:szCs w:val="28"/>
        </w:rPr>
        <w:t>4</w:t>
      </w:r>
      <w:r w:rsidRPr="00B22574">
        <w:rPr>
          <w:sz w:val="28"/>
          <w:szCs w:val="28"/>
        </w:rPr>
        <w:t>. Подметание твердых покрытий территорий производится на всю ширину покрытия механическим и (или) ручным способом. Подметание тротуаров в дневное время с интенсивным движением пешеходов запрещается. Уборка прилотковой части улиц от мусора производится после мойки. Собранный мусор, смет, листва, скошенная трава, ветки должны вывозиться в течение 3 суток. Уборка лотков и бордюров от песка, пыли, мусора, в том числе после мойки, должна быть окончена к 10 часам утра.</w:t>
      </w:r>
      <w:r w:rsidRPr="00B22574">
        <w:rPr>
          <w:sz w:val="28"/>
          <w:szCs w:val="28"/>
        </w:rPr>
        <w:br/>
        <w:t>5.</w:t>
      </w:r>
      <w:r>
        <w:rPr>
          <w:sz w:val="28"/>
          <w:szCs w:val="28"/>
        </w:rPr>
        <w:t>5</w:t>
      </w:r>
      <w:r w:rsidRPr="00B22574">
        <w:rPr>
          <w:sz w:val="28"/>
          <w:szCs w:val="28"/>
        </w:rPr>
        <w:t>. В жаркие дни, при высокой запыленности рекомендуется производить поливку (увлажнение) территорий. Мойка покрытий территорий должна производиться таким образом, чтобы загрязнения, в том числе скапливающиеся в прилотковой части улиц, не сбрасывались на полосы зеленых насаждений и тротуары.</w:t>
      </w:r>
      <w:r w:rsidRPr="00B22574">
        <w:rPr>
          <w:sz w:val="28"/>
          <w:szCs w:val="28"/>
        </w:rPr>
        <w:br/>
        <w:t>5.</w:t>
      </w:r>
      <w:r>
        <w:rPr>
          <w:sz w:val="28"/>
          <w:szCs w:val="28"/>
        </w:rPr>
        <w:t>6</w:t>
      </w:r>
      <w:r w:rsidRPr="00B22574">
        <w:rPr>
          <w:sz w:val="28"/>
          <w:szCs w:val="28"/>
        </w:rPr>
        <w:t>. При выполнении работ в сухую погоду подметание рекомендуется осуществлять с предварительным увлажнением твердого покрытия. В период листопада должны производиться сгребание и вывоз опавшей листвы.</w:t>
      </w:r>
      <w:r w:rsidRPr="00B22574">
        <w:rPr>
          <w:sz w:val="28"/>
          <w:szCs w:val="28"/>
        </w:rPr>
        <w:br/>
        <w:t>5.</w:t>
      </w:r>
      <w:r>
        <w:rPr>
          <w:sz w:val="28"/>
          <w:szCs w:val="28"/>
        </w:rPr>
        <w:t>7</w:t>
      </w:r>
      <w:r w:rsidRPr="00B22574">
        <w:rPr>
          <w:sz w:val="28"/>
          <w:szCs w:val="28"/>
        </w:rPr>
        <w:t>. Подметание дорожных покрытий, производится в плановом порядке по маршрутным графикам, согласованным с собственником (владельцем) дорог или уполномоченными ими лицами, в период с 23 часов до 10 часов утра. Подметание тротуаров должны быть окончены к 10 часам утра.</w:t>
      </w:r>
      <w:r w:rsidRPr="00B22574">
        <w:rPr>
          <w:sz w:val="28"/>
          <w:szCs w:val="28"/>
        </w:rPr>
        <w:br/>
        <w:t>5.</w:t>
      </w:r>
      <w:r>
        <w:rPr>
          <w:sz w:val="28"/>
          <w:szCs w:val="28"/>
        </w:rPr>
        <w:t>8</w:t>
      </w:r>
      <w:r w:rsidRPr="00B22574">
        <w:rPr>
          <w:sz w:val="28"/>
          <w:szCs w:val="28"/>
        </w:rPr>
        <w:t>. Уборка посадочных площадок остановок автомобильного транспорта общего пользования в случае отсутствия на них объектов торговли (киосков, торговых павильонов) осуществляется индивидуальными предпринимателями, предприятиями, организациями независимо от форм собственности, обслуживающими проезжую часть дорог, а при наличии объектов торговли - осуществляется владельцами объектов торговли.</w:t>
      </w:r>
      <w:r w:rsidRPr="00B22574">
        <w:rPr>
          <w:sz w:val="28"/>
          <w:szCs w:val="28"/>
        </w:rPr>
        <w:br/>
        <w:t>5.</w:t>
      </w:r>
      <w:r>
        <w:rPr>
          <w:sz w:val="28"/>
          <w:szCs w:val="28"/>
        </w:rPr>
        <w:t>9</w:t>
      </w:r>
      <w:r w:rsidRPr="00B22574">
        <w:rPr>
          <w:sz w:val="28"/>
          <w:szCs w:val="28"/>
        </w:rPr>
        <w:t>. Содержание и уборка разворотных площадок автобусов осуществляется дорожно-эксплуатационными организациями в соответствии с условиями заключенных муниципальных контрактов (договоров). Содержание остановочных пунктов городского общественного транспорта, в том числе включает в себя следующие виды работ: уборку мусора, грязи, очистку урн, ремонт, окраску оборудования, конструкций остановочного пункта (а в осенне-зимний период - очистку остановочной площадки и кровли от снега, льда, обработку территории противогололедными материалами).</w:t>
      </w:r>
      <w:r w:rsidRPr="00B22574">
        <w:rPr>
          <w:sz w:val="28"/>
          <w:szCs w:val="28"/>
        </w:rPr>
        <w:br/>
        <w:t>5.1</w:t>
      </w:r>
      <w:r>
        <w:rPr>
          <w:sz w:val="28"/>
          <w:szCs w:val="28"/>
        </w:rPr>
        <w:t>0</w:t>
      </w:r>
      <w:r w:rsidRPr="00B22574">
        <w:rPr>
          <w:sz w:val="28"/>
          <w:szCs w:val="28"/>
        </w:rPr>
        <w:t>. Все работы по уборке и содержанию территорий объектов благоустройства и территорий общего пользования в весенне-летний период должны быть закончены к 10 часам утра.</w:t>
      </w:r>
      <w:r w:rsidRPr="00B22574">
        <w:rPr>
          <w:sz w:val="28"/>
          <w:szCs w:val="28"/>
        </w:rPr>
        <w:br/>
        <w:t>5.1</w:t>
      </w:r>
      <w:r>
        <w:rPr>
          <w:sz w:val="28"/>
          <w:szCs w:val="28"/>
        </w:rPr>
        <w:t>1</w:t>
      </w:r>
      <w:r w:rsidRPr="00B22574">
        <w:rPr>
          <w:sz w:val="28"/>
          <w:szCs w:val="28"/>
        </w:rPr>
        <w:t>.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r w:rsidRPr="00B22574">
        <w:rPr>
          <w:sz w:val="28"/>
          <w:szCs w:val="28"/>
        </w:rPr>
        <w:br/>
        <w:t>5.1</w:t>
      </w:r>
      <w:r>
        <w:rPr>
          <w:sz w:val="28"/>
          <w:szCs w:val="28"/>
        </w:rPr>
        <w:t>2</w:t>
      </w:r>
      <w:r w:rsidRPr="00B22574">
        <w:rPr>
          <w:sz w:val="28"/>
          <w:szCs w:val="28"/>
        </w:rPr>
        <w:t>. Для поддержания порядка на территориях муниципального образования уборка производится также в течение дня.</w:t>
      </w:r>
      <w:r w:rsidRPr="00B22574">
        <w:rPr>
          <w:sz w:val="28"/>
          <w:szCs w:val="28"/>
        </w:rPr>
        <w:br/>
        <w:t>5.1</w:t>
      </w:r>
      <w:r>
        <w:rPr>
          <w:sz w:val="28"/>
          <w:szCs w:val="28"/>
        </w:rPr>
        <w:t>3</w:t>
      </w:r>
      <w:r w:rsidRPr="00B22574">
        <w:rPr>
          <w:sz w:val="28"/>
          <w:szCs w:val="28"/>
        </w:rPr>
        <w:t>. На территории логов, пустошей, родников и водоохранных зон, городских лесов запрещается размещать отходы производства и потребления, порубочные остатки деревьев и кустарников.</w:t>
      </w:r>
      <w:r w:rsidRPr="00B22574">
        <w:rPr>
          <w:sz w:val="28"/>
          <w:szCs w:val="28"/>
        </w:rPr>
        <w:br/>
        <w:t>5.1</w:t>
      </w:r>
      <w:r>
        <w:rPr>
          <w:sz w:val="28"/>
          <w:szCs w:val="28"/>
        </w:rPr>
        <w:t>4</w:t>
      </w:r>
      <w:r w:rsidRPr="00B22574">
        <w:rPr>
          <w:sz w:val="28"/>
          <w:szCs w:val="28"/>
        </w:rPr>
        <w:t>. Около предприятий торговли, общественного питания, киосков, павильонов, палаток, холодильных прилавков, летних кафе, нестационарных торговых объектов устанавливается не менее 2 урн, у каждого подъезда в жилых домах - не менее 1 урны, у входов в нежилые здания, строения, сооружения - не менее 2 урн. Очистка урн производится по мере их наполнения. Урны должны содержаться в исправном и опрятном состоянии, в летний период года урны промываются не реже 1 раза в 10 дней.</w:t>
      </w:r>
      <w:r w:rsidRPr="00B22574">
        <w:rPr>
          <w:sz w:val="28"/>
          <w:szCs w:val="28"/>
        </w:rPr>
        <w:br/>
        <w:t>5.1</w:t>
      </w:r>
      <w:r>
        <w:rPr>
          <w:sz w:val="28"/>
          <w:szCs w:val="28"/>
        </w:rPr>
        <w:t>5</w:t>
      </w:r>
      <w:r w:rsidRPr="00B22574">
        <w:rPr>
          <w:sz w:val="28"/>
          <w:szCs w:val="28"/>
        </w:rPr>
        <w:t>. Установка урн в соответствии с настоящими Правилами, а также содержание и очистка урн является обязанностью:</w:t>
      </w:r>
      <w:r w:rsidRPr="00B22574">
        <w:rPr>
          <w:sz w:val="28"/>
          <w:szCs w:val="28"/>
        </w:rPr>
        <w:br/>
        <w:t>а) на территориях общего пользования - юридических и физических лиц, осуществляющих данные работы на контрактной (договорной) основе;</w:t>
      </w:r>
      <w:r w:rsidRPr="00B22574">
        <w:rPr>
          <w:sz w:val="28"/>
          <w:szCs w:val="28"/>
        </w:rPr>
        <w:br/>
        <w:t>б) на территориях многоквартирных домов - организаций, осуществляющих управление жилищным фондом на основании договора управления многоквартирным домом, либо собственников многоквартирного жилого дома, выбравших непосредственный способ управления;</w:t>
      </w:r>
      <w:r w:rsidRPr="00B22574">
        <w:rPr>
          <w:sz w:val="28"/>
          <w:szCs w:val="28"/>
        </w:rPr>
        <w:br/>
        <w:t>в) около объектов благоустройства - собственников, владельцев этих объектов.</w:t>
      </w:r>
      <w:r w:rsidRPr="00B22574">
        <w:rPr>
          <w:sz w:val="28"/>
          <w:szCs w:val="28"/>
        </w:rPr>
        <w:br/>
        <w:t>5.1</w:t>
      </w:r>
      <w:r>
        <w:rPr>
          <w:sz w:val="28"/>
          <w:szCs w:val="28"/>
        </w:rPr>
        <w:t>6</w:t>
      </w:r>
      <w:r w:rsidRPr="00B22574">
        <w:rPr>
          <w:sz w:val="28"/>
          <w:szCs w:val="28"/>
        </w:rPr>
        <w:t>. Уборка и содержание не используемых и не осваиваемых длительное время территорий населенных пунктов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126861" w:rsidRPr="00B22574" w:rsidRDefault="00126861" w:rsidP="00B22574">
      <w:pPr>
        <w:pStyle w:val="NoSpacing"/>
        <w:rPr>
          <w:sz w:val="28"/>
          <w:szCs w:val="28"/>
        </w:rPr>
      </w:pPr>
      <w:r w:rsidRPr="00B22574">
        <w:rPr>
          <w:sz w:val="28"/>
          <w:szCs w:val="28"/>
        </w:rPr>
        <w:t>Содержание в осенне-зимний период</w:t>
      </w:r>
    </w:p>
    <w:p w:rsidR="00126861" w:rsidRPr="00B22574" w:rsidRDefault="00126861" w:rsidP="00B22574">
      <w:pPr>
        <w:pStyle w:val="NoSpacing"/>
        <w:rPr>
          <w:sz w:val="28"/>
          <w:szCs w:val="28"/>
        </w:rPr>
      </w:pPr>
      <w:r w:rsidRPr="00B22574">
        <w:rPr>
          <w:sz w:val="28"/>
          <w:szCs w:val="28"/>
        </w:rPr>
        <w:t>5.1</w:t>
      </w:r>
      <w:r>
        <w:rPr>
          <w:sz w:val="28"/>
          <w:szCs w:val="28"/>
        </w:rPr>
        <w:t>7</w:t>
      </w:r>
      <w:r w:rsidRPr="00B22574">
        <w:rPr>
          <w:sz w:val="28"/>
          <w:szCs w:val="28"/>
        </w:rPr>
        <w:t>. Мероприятия по содержанию территорий общего пользования, объектов благоустройства, в том числе включают в себя:</w:t>
      </w:r>
      <w:r w:rsidRPr="00B22574">
        <w:rPr>
          <w:sz w:val="28"/>
          <w:szCs w:val="28"/>
        </w:rPr>
        <w:br/>
        <w:t>а) очистку территорий объектов благоустройства, а также улиц, дорог, проездов, тротуаров, бульваров и площадей от снега;</w:t>
      </w:r>
      <w:r w:rsidRPr="00B22574">
        <w:rPr>
          <w:sz w:val="28"/>
          <w:szCs w:val="28"/>
        </w:rPr>
        <w:br/>
        <w:t>б) погрузку и вывоз снега;</w:t>
      </w:r>
      <w:r w:rsidRPr="00B22574">
        <w:rPr>
          <w:sz w:val="28"/>
          <w:szCs w:val="28"/>
        </w:rPr>
        <w:br/>
        <w:t>в) в случае скользкости - посыпку песком, обработку противогололедными материалами (далее - ПГМ);</w:t>
      </w:r>
      <w:r w:rsidRPr="00B22574">
        <w:rPr>
          <w:sz w:val="28"/>
          <w:szCs w:val="28"/>
        </w:rPr>
        <w:br/>
        <w:t>г) удаление снежно-ледяных образований и уплотненного снега;</w:t>
      </w:r>
      <w:r w:rsidRPr="00B22574">
        <w:rPr>
          <w:sz w:val="28"/>
          <w:szCs w:val="28"/>
        </w:rPr>
        <w:br/>
        <w:t>д) рыхление снега и организацию отвода талых вод (в весенние месяцы);</w:t>
      </w:r>
      <w:r w:rsidRPr="00B22574">
        <w:rPr>
          <w:sz w:val="28"/>
          <w:szCs w:val="28"/>
        </w:rPr>
        <w:br/>
        <w:t>е) работы по уборке территорий от мусора, грязи, опавших листьев;</w:t>
      </w:r>
      <w:r w:rsidRPr="00B22574">
        <w:rPr>
          <w:sz w:val="28"/>
          <w:szCs w:val="28"/>
        </w:rPr>
        <w:br/>
        <w:t>ж) подметание территорий.</w:t>
      </w:r>
      <w:r w:rsidRPr="00B22574">
        <w:rPr>
          <w:sz w:val="28"/>
          <w:szCs w:val="28"/>
        </w:rPr>
        <w:br/>
        <w:t>5.</w:t>
      </w:r>
      <w:r>
        <w:rPr>
          <w:sz w:val="28"/>
          <w:szCs w:val="28"/>
        </w:rPr>
        <w:t>18</w:t>
      </w:r>
      <w:r w:rsidRPr="00B22574">
        <w:rPr>
          <w:sz w:val="28"/>
          <w:szCs w:val="28"/>
        </w:rPr>
        <w:t>. К первоочередным операциям уборки и содержания улично-дорожной сети населенного пункта относятся: обработка проезжей части дорог ПГМ, сгребание и подметание снега, формирование снежного вала для последующего вывоза, выполнение разрывов в валах снега на перекрестках, у остановок пассажирского транспорта, подъездов к зданиям, а также выездам из дворов. Укладка свежевыпавшего снега в валы и кучи разрешается на всех улицах, площадях, набережных, бульварах и скверах при условии последующей вывозки.</w:t>
      </w:r>
      <w:r w:rsidRPr="00B22574">
        <w:rPr>
          <w:sz w:val="28"/>
          <w:szCs w:val="28"/>
        </w:rPr>
        <w:br/>
        <w:t>5.</w:t>
      </w:r>
      <w:r>
        <w:rPr>
          <w:sz w:val="28"/>
          <w:szCs w:val="28"/>
        </w:rPr>
        <w:t>19</w:t>
      </w:r>
      <w:r w:rsidRPr="00B22574">
        <w:rPr>
          <w:sz w:val="28"/>
          <w:szCs w:val="28"/>
        </w:rPr>
        <w:t>. К операциям второй очереди относятся удаление (вывоз) снега, зачистка дорожных лотков после удаления снега, скалывание льда и удаление снежно-ледяных образований механизированным и ручным способом. В первую очередь ПГМ обрабатываются наиболее опасные для движения транспорта участки магистралей и улиц - спуски, подъемы, перекрестки, места остановок общественного транспорта, пешеходные переходы, тормозные площадки на перекрестках улиц и остановках общественного транспорта.</w:t>
      </w:r>
      <w:r w:rsidRPr="00B22574">
        <w:rPr>
          <w:sz w:val="28"/>
          <w:szCs w:val="28"/>
        </w:rPr>
        <w:br/>
        <w:t>5.2</w:t>
      </w:r>
      <w:r>
        <w:rPr>
          <w:sz w:val="28"/>
          <w:szCs w:val="28"/>
        </w:rPr>
        <w:t>0</w:t>
      </w:r>
      <w:r w:rsidRPr="00B22574">
        <w:rPr>
          <w:sz w:val="28"/>
          <w:szCs w:val="28"/>
        </w:rPr>
        <w:t>. Механизированное подметание проезжей части должно начинаться с началом снегопада. Очистка дорожных покрытий от снега производится путем сгребания и сметания снега подметально-уборочными машинами и тракторами. Работу снегоочистителей начинают с улиц, имеющих наиболее интенсивное движение транспорта и на которых ПГМ распределялись в первую очередь - с тем, чтобы на каждом участке дороги выдержать заданный период между внесением материалов, сгребанием и сметанием снега. Маршруты работы распределителей противогололедных материалов, подметально-уборочных машин и тракторов должны по возможности совпадать, что позволяет выдержать интервал для равномерного перемешивания снега с внесенными ПГМ на всей протяженности маршрута, и достигнуть технологического эффекта.</w:t>
      </w:r>
      <w:r w:rsidRPr="00B22574">
        <w:rPr>
          <w:sz w:val="28"/>
          <w:szCs w:val="28"/>
        </w:rPr>
        <w:br/>
        <w:t>5.2</w:t>
      </w:r>
      <w:r>
        <w:rPr>
          <w:sz w:val="28"/>
          <w:szCs w:val="28"/>
        </w:rPr>
        <w:t>1</w:t>
      </w:r>
      <w:r w:rsidRPr="00B22574">
        <w:rPr>
          <w:sz w:val="28"/>
          <w:szCs w:val="28"/>
        </w:rPr>
        <w:t>. При уборке улиц, проездов, площадей после прохождения снегоочистительной техники обеспечивается уборка прибордюрных лотков, а также расчистка въездов и пешеходных переходов, как со стороны строений, так и с противоположной стороны проезда, если там нет других строений.</w:t>
      </w:r>
      <w:r w:rsidRPr="00B22574">
        <w:rPr>
          <w:sz w:val="28"/>
          <w:szCs w:val="28"/>
        </w:rPr>
        <w:br/>
        <w:t>5.2</w:t>
      </w:r>
      <w:r>
        <w:rPr>
          <w:sz w:val="28"/>
          <w:szCs w:val="28"/>
        </w:rPr>
        <w:t>2</w:t>
      </w:r>
      <w:r w:rsidRPr="00B22574">
        <w:rPr>
          <w:sz w:val="28"/>
          <w:szCs w:val="28"/>
        </w:rPr>
        <w:t>. Вывоз снега с улично-дорожной сети населенного пункта осуществляется в два этапа: первоочередной (выборочный) вывоз снега от остановок пассажирского транспорта, от перекрестов дорог, пешеходных переходов, мостов и путепроводов, въездов на территорию больниц и других социально важных объектов осуществляется в течение трех дней после окончания снегопада, окончательный вывоз снега производится не позднее 5 дней после окончания снегопада.</w:t>
      </w:r>
      <w:r w:rsidRPr="00B22574">
        <w:rPr>
          <w:sz w:val="28"/>
          <w:szCs w:val="28"/>
        </w:rPr>
        <w:br/>
        <w:t>5.2</w:t>
      </w:r>
      <w:r>
        <w:rPr>
          <w:sz w:val="28"/>
          <w:szCs w:val="28"/>
        </w:rPr>
        <w:t>3</w:t>
      </w:r>
      <w:r w:rsidRPr="00B22574">
        <w:rPr>
          <w:sz w:val="28"/>
          <w:szCs w:val="28"/>
        </w:rPr>
        <w:t>.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w:t>
      </w:r>
      <w:r w:rsidRPr="00B22574">
        <w:rPr>
          <w:sz w:val="28"/>
          <w:szCs w:val="28"/>
        </w:rPr>
        <w:br/>
        <w:t>5.2</w:t>
      </w:r>
      <w:r>
        <w:rPr>
          <w:sz w:val="28"/>
          <w:szCs w:val="28"/>
        </w:rPr>
        <w:t>4</w:t>
      </w:r>
      <w:r w:rsidRPr="00B22574">
        <w:rPr>
          <w:sz w:val="28"/>
          <w:szCs w:val="28"/>
        </w:rPr>
        <w:t>. 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Посыпка должна производиться немедленно с начала снегопада или появления зимней скользкости, гололеда, обледенений. Тротуары посыпаются песком, пескосоляной смесью, ПГМ. Механизированное подметание и ручная зачистка на тротуарах, лестничных сходах и пешеходных дорожках начинаются с момента начала снегопада. Время для выполнения снегоуборочных работ на тротуарах не должно превышать 24 часов после окончания снегопада.</w:t>
      </w:r>
      <w:r w:rsidRPr="00B22574">
        <w:rPr>
          <w:sz w:val="28"/>
          <w:szCs w:val="28"/>
        </w:rPr>
        <w:br/>
        <w:t>5.2</w:t>
      </w:r>
      <w:r>
        <w:rPr>
          <w:sz w:val="28"/>
          <w:szCs w:val="28"/>
        </w:rPr>
        <w:t>5</w:t>
      </w:r>
      <w:r w:rsidRPr="00B22574">
        <w:rPr>
          <w:sz w:val="28"/>
          <w:szCs w:val="28"/>
        </w:rPr>
        <w:t>. Посадочные площадки остановок пассажирского общественного транспорта должны постоянно очищаться от песка, снега и наледи (скользкости).</w:t>
      </w:r>
      <w:r w:rsidRPr="00B22574">
        <w:rPr>
          <w:sz w:val="28"/>
          <w:szCs w:val="28"/>
        </w:rPr>
        <w:br/>
        <w:t>5.2</w:t>
      </w:r>
      <w:r>
        <w:rPr>
          <w:sz w:val="28"/>
          <w:szCs w:val="28"/>
        </w:rPr>
        <w:t>6</w:t>
      </w:r>
      <w:r w:rsidRPr="00B22574">
        <w:rPr>
          <w:sz w:val="28"/>
          <w:szCs w:val="28"/>
        </w:rPr>
        <w:t>.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w:t>
      </w:r>
      <w:r w:rsidRPr="00B22574">
        <w:rPr>
          <w:sz w:val="28"/>
          <w:szCs w:val="28"/>
        </w:rPr>
        <w:br/>
        <w:t>5.2</w:t>
      </w:r>
      <w:r>
        <w:rPr>
          <w:sz w:val="28"/>
          <w:szCs w:val="28"/>
        </w:rPr>
        <w:t>7</w:t>
      </w:r>
      <w:r w:rsidRPr="00B22574">
        <w:rPr>
          <w:sz w:val="28"/>
          <w:szCs w:val="28"/>
        </w:rPr>
        <w:t>. 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тротуар, пешеходную дорожку, проезд и (или) проезжую часть снега и льда.</w:t>
      </w:r>
      <w:r w:rsidRPr="00B22574">
        <w:rPr>
          <w:sz w:val="28"/>
          <w:szCs w:val="28"/>
        </w:rPr>
        <w:br/>
        <w:t>5.</w:t>
      </w:r>
      <w:r>
        <w:rPr>
          <w:sz w:val="28"/>
          <w:szCs w:val="28"/>
        </w:rPr>
        <w:t>28</w:t>
      </w:r>
      <w:r w:rsidRPr="00B22574">
        <w:rPr>
          <w:sz w:val="28"/>
          <w:szCs w:val="28"/>
        </w:rPr>
        <w:t>. Все тротуары, дворы с асфальтовым покрытием, лотки проезжей части улиц, площадей, набережных, рыночные площади и участки с асфальтовым покрытием очищаются от снега и обледенелого наката под скребок и посыпаются песком, пескосоляной смесью, ПГМ до 10 часов утра.</w:t>
      </w:r>
      <w:r w:rsidRPr="00B22574">
        <w:rPr>
          <w:sz w:val="28"/>
          <w:szCs w:val="28"/>
        </w:rPr>
        <w:br/>
        <w:t>5.</w:t>
      </w:r>
      <w:r>
        <w:rPr>
          <w:sz w:val="28"/>
          <w:szCs w:val="28"/>
        </w:rPr>
        <w:t>29</w:t>
      </w:r>
      <w:r w:rsidRPr="00B22574">
        <w:rPr>
          <w:sz w:val="28"/>
          <w:szCs w:val="28"/>
        </w:rPr>
        <w:t>. Вывоз снега разрешается только на специально отведенные Администрацией места отвала.</w:t>
      </w:r>
      <w:r w:rsidRPr="00B22574">
        <w:rPr>
          <w:sz w:val="28"/>
          <w:szCs w:val="28"/>
        </w:rPr>
        <w:br/>
        <w:t>5.3</w:t>
      </w:r>
      <w:r>
        <w:rPr>
          <w:sz w:val="28"/>
          <w:szCs w:val="28"/>
        </w:rPr>
        <w:t>0</w:t>
      </w:r>
      <w:r w:rsidRPr="00B22574">
        <w:rPr>
          <w:sz w:val="28"/>
          <w:szCs w:val="28"/>
        </w:rPr>
        <w:t>. Зимняя скользкость, наледь на тротуарах,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Администрации.</w:t>
      </w:r>
      <w:r w:rsidRPr="00B22574">
        <w:rPr>
          <w:sz w:val="28"/>
          <w:szCs w:val="28"/>
        </w:rPr>
        <w:br/>
        <w:t>5.3</w:t>
      </w:r>
      <w:r>
        <w:rPr>
          <w:sz w:val="28"/>
          <w:szCs w:val="28"/>
        </w:rPr>
        <w:t>1</w:t>
      </w:r>
      <w:r w:rsidRPr="00B22574">
        <w:rPr>
          <w:sz w:val="28"/>
          <w:szCs w:val="28"/>
        </w:rPr>
        <w:t>.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r w:rsidRPr="00B22574">
        <w:rPr>
          <w:sz w:val="28"/>
          <w:szCs w:val="28"/>
        </w:rPr>
        <w:br/>
        <w:t>5.3</w:t>
      </w:r>
      <w:r>
        <w:rPr>
          <w:sz w:val="28"/>
          <w:szCs w:val="28"/>
        </w:rPr>
        <w:t>2</w:t>
      </w:r>
      <w:r w:rsidRPr="00B22574">
        <w:rPr>
          <w:sz w:val="28"/>
          <w:szCs w:val="28"/>
        </w:rPr>
        <w:t>. При очистке объектов благоустройства и территорий от снега запрещается сбрасывать снежно-ледовые образования на проезжую часть дорог.</w:t>
      </w:r>
      <w:r w:rsidRPr="00B22574">
        <w:rPr>
          <w:sz w:val="28"/>
          <w:szCs w:val="28"/>
        </w:rPr>
        <w:br/>
        <w:t>5.3</w:t>
      </w:r>
      <w:r>
        <w:rPr>
          <w:sz w:val="28"/>
          <w:szCs w:val="28"/>
        </w:rPr>
        <w:t>3</w:t>
      </w:r>
      <w:r w:rsidRPr="00B22574">
        <w:rPr>
          <w:sz w:val="28"/>
          <w:szCs w:val="28"/>
        </w:rPr>
        <w:t>.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противогололедным материалом, обеспечивающая 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r w:rsidRPr="00B22574">
        <w:rPr>
          <w:sz w:val="28"/>
          <w:szCs w:val="28"/>
        </w:rPr>
        <w:br/>
        <w:t>5.3</w:t>
      </w:r>
      <w:r>
        <w:rPr>
          <w:sz w:val="28"/>
          <w:szCs w:val="28"/>
        </w:rPr>
        <w:t>4</w:t>
      </w:r>
      <w:r w:rsidRPr="00B22574">
        <w:rPr>
          <w:sz w:val="28"/>
          <w:szCs w:val="28"/>
        </w:rPr>
        <w:t>. В осенне-зимний период должны осуществляться мероприятия по содержанию и уборке переходных мостиков, водосточных канав, дренажей, предназначенных для отвода поверхностных и грунтовых вод.</w:t>
      </w:r>
      <w:r w:rsidRPr="00B22574">
        <w:rPr>
          <w:sz w:val="28"/>
          <w:szCs w:val="28"/>
        </w:rPr>
        <w:br/>
        <w:t>5.3</w:t>
      </w:r>
      <w:r>
        <w:rPr>
          <w:sz w:val="28"/>
          <w:szCs w:val="28"/>
        </w:rPr>
        <w:t>5</w:t>
      </w:r>
      <w:r w:rsidRPr="00B22574">
        <w:rPr>
          <w:sz w:val="28"/>
          <w:szCs w:val="28"/>
        </w:rPr>
        <w:t>. 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ливневые и дождевые колодцы, к стенам зданий и сооружений, перемещение, складирование снега на проезжую часть автомобильных дорог местного значения, вывоз снега и льда в места, не предназначенные для складирования снега и снежно-ледяных образований.</w:t>
      </w:r>
      <w:r w:rsidRPr="00B22574">
        <w:rPr>
          <w:sz w:val="28"/>
          <w:szCs w:val="28"/>
        </w:rPr>
        <w:br/>
        <w:t>5.3</w:t>
      </w:r>
      <w:r>
        <w:rPr>
          <w:sz w:val="28"/>
          <w:szCs w:val="28"/>
        </w:rPr>
        <w:t>6</w:t>
      </w:r>
      <w:r w:rsidRPr="00B22574">
        <w:rPr>
          <w:sz w:val="28"/>
          <w:szCs w:val="28"/>
        </w:rPr>
        <w:t>. Все работы по уборке и содержанию территорий общего пользования, объектов благоустройства (в том числе территорий) в осенне-зимний период должны быть закончены к 10 часам утра. В результате выполнения мероприятий по содержанию и уборке должны быть обеспечены порядок и чистота. При невозможности выполнения работ в указанный срок в связи с погодными условиями уборочные работы могут быть продолжены в течение дня.</w:t>
      </w:r>
      <w:r w:rsidRPr="00B22574">
        <w:rPr>
          <w:sz w:val="28"/>
          <w:szCs w:val="28"/>
        </w:rPr>
        <w:br/>
        <w:t>5.3</w:t>
      </w:r>
      <w:r>
        <w:rPr>
          <w:sz w:val="28"/>
          <w:szCs w:val="28"/>
        </w:rPr>
        <w:t>7</w:t>
      </w:r>
      <w:r w:rsidRPr="00B22574">
        <w:rPr>
          <w:sz w:val="28"/>
          <w:szCs w:val="28"/>
        </w:rPr>
        <w:t>. Содержание территорий садов, скверов и парков, находящихся в собственности, во владении или пользовании организаций, производится силами и средствами этих организаций самостоятельно или по договорам со специализированными организациями.</w:t>
      </w:r>
      <w:r w:rsidRPr="00B22574">
        <w:rPr>
          <w:sz w:val="28"/>
          <w:szCs w:val="28"/>
        </w:rPr>
        <w:br/>
        <w:t>5.</w:t>
      </w:r>
      <w:r>
        <w:rPr>
          <w:sz w:val="28"/>
          <w:szCs w:val="28"/>
        </w:rPr>
        <w:t>38</w:t>
      </w:r>
      <w:r w:rsidRPr="00B22574">
        <w:rPr>
          <w:sz w:val="28"/>
          <w:szCs w:val="28"/>
        </w:rPr>
        <w:t>. Содержание коллекторов, труб ливневой канализации и дождеприемных колодцев обязаны производить организации, обслуживающие данные объекты.</w:t>
      </w:r>
    </w:p>
    <w:p w:rsidR="00126861" w:rsidRPr="00B22574" w:rsidRDefault="00126861" w:rsidP="00B22574">
      <w:pPr>
        <w:pStyle w:val="NoSpacing"/>
        <w:rPr>
          <w:sz w:val="28"/>
          <w:szCs w:val="28"/>
        </w:rPr>
      </w:pPr>
      <w:r w:rsidRPr="00B22574">
        <w:rPr>
          <w:sz w:val="28"/>
          <w:szCs w:val="28"/>
        </w:rPr>
        <w:t>Дополнительные требования к содержанию территорий земельных участков многоквартирных домов</w:t>
      </w:r>
    </w:p>
    <w:p w:rsidR="00126861" w:rsidRPr="00B22574" w:rsidRDefault="00126861" w:rsidP="00B22574">
      <w:pPr>
        <w:pStyle w:val="NoSpacing"/>
        <w:rPr>
          <w:sz w:val="28"/>
          <w:szCs w:val="28"/>
        </w:rPr>
      </w:pPr>
      <w:r w:rsidRPr="00B22574">
        <w:rPr>
          <w:sz w:val="28"/>
          <w:szCs w:val="28"/>
        </w:rPr>
        <w:t>5.</w:t>
      </w:r>
      <w:r>
        <w:rPr>
          <w:sz w:val="28"/>
          <w:szCs w:val="28"/>
        </w:rPr>
        <w:t>39</w:t>
      </w:r>
      <w:r w:rsidRPr="00B22574">
        <w:rPr>
          <w:sz w:val="28"/>
          <w:szCs w:val="28"/>
        </w:rPr>
        <w:t>. Организация, осуществляющая управление жилищным фондом, либо собственники многоквартирного жилого дома, выбравшие непосредственный способ управления, обязаны обеспечить благоустройство и содержание территории многоквартирного дома в надлежащем санитарном состоянии в соответствии с Правилами и нормами технической эксплуатации жилищного фонда, утвержденными постановлением Госстроя РФ от 27.09.2003 №170 (далее - Правила и нормы технической эксплуатации), а также настоящими Правилами, в том числе:</w:t>
      </w:r>
      <w:r w:rsidRPr="00B22574">
        <w:rPr>
          <w:sz w:val="28"/>
          <w:szCs w:val="28"/>
        </w:rPr>
        <w:br/>
        <w:t>а) осуществлять уборку территории многоквартирного дома;</w:t>
      </w:r>
      <w:r w:rsidRPr="00B22574">
        <w:rPr>
          <w:sz w:val="28"/>
          <w:szCs w:val="28"/>
        </w:rPr>
        <w:br/>
        <w:t>б) осуществлять озеленение, сохранность и надлежащий уход за зелеными насаждениями на территории земельного участка многоквартирного дома;</w:t>
      </w:r>
      <w:r w:rsidRPr="00B22574">
        <w:rPr>
          <w:sz w:val="28"/>
          <w:szCs w:val="28"/>
        </w:rPr>
        <w:br/>
        <w:t>в) исключить самовольное проведение работ, влекущих нарушение благоустройства территории многоквартирного дома.</w:t>
      </w:r>
      <w:r w:rsidRPr="00B22574">
        <w:rPr>
          <w:sz w:val="28"/>
          <w:szCs w:val="28"/>
        </w:rPr>
        <w:br/>
        <w:t>5.4</w:t>
      </w:r>
      <w:r>
        <w:rPr>
          <w:sz w:val="28"/>
          <w:szCs w:val="28"/>
        </w:rPr>
        <w:t>0</w:t>
      </w:r>
      <w:r w:rsidRPr="00B22574">
        <w:rPr>
          <w:sz w:val="28"/>
          <w:szCs w:val="28"/>
        </w:rPr>
        <w:t>. Летняя уборка территорий многоквартирных домов (подметание, мойка или поливка) должна выполняться в поздние вечерние и ранние часы и должна быть закончена к 10.00 часам утра.</w:t>
      </w:r>
      <w:r w:rsidRPr="00B22574">
        <w:rPr>
          <w:sz w:val="28"/>
          <w:szCs w:val="28"/>
        </w:rPr>
        <w:br/>
        <w:t>5.4</w:t>
      </w:r>
      <w:r>
        <w:rPr>
          <w:sz w:val="28"/>
          <w:szCs w:val="28"/>
        </w:rPr>
        <w:t>1</w:t>
      </w:r>
      <w:r w:rsidRPr="00B22574">
        <w:rPr>
          <w:sz w:val="28"/>
          <w:szCs w:val="28"/>
        </w:rPr>
        <w:t>. Выполнение летних уборочных работ должно осуществляться с периодичностью, установленной Правилами и нормами технической эксплуатации, но не менее одного раза в сутки.</w:t>
      </w:r>
      <w:r w:rsidRPr="00B22574">
        <w:rPr>
          <w:sz w:val="28"/>
          <w:szCs w:val="28"/>
        </w:rPr>
        <w:br/>
        <w:t>5.4</w:t>
      </w:r>
      <w:r>
        <w:rPr>
          <w:sz w:val="28"/>
          <w:szCs w:val="28"/>
        </w:rPr>
        <w:t>2</w:t>
      </w:r>
      <w:r w:rsidRPr="00B22574">
        <w:rPr>
          <w:sz w:val="28"/>
          <w:szCs w:val="28"/>
        </w:rPr>
        <w:t>.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часть улиц, тротуары и газоны запрещается. Сбор брошенных на улицах предметов, создающих помехи дорожному движению, должны осуществлять организации, обслуживающие автомобильные дороги.</w:t>
      </w:r>
      <w:r w:rsidRPr="00B22574">
        <w:rPr>
          <w:sz w:val="28"/>
          <w:szCs w:val="28"/>
        </w:rPr>
        <w:br/>
        <w:t>5.4</w:t>
      </w:r>
      <w:r>
        <w:rPr>
          <w:sz w:val="28"/>
          <w:szCs w:val="28"/>
        </w:rPr>
        <w:t>3</w:t>
      </w:r>
      <w:r w:rsidRPr="00B22574">
        <w:rPr>
          <w:sz w:val="28"/>
          <w:szCs w:val="28"/>
        </w:rPr>
        <w:t>. Выполнение зимних уборочных работ должно осуществляться с периодичностью, установленной требованиями Правил и норм технической эксплуатации.</w:t>
      </w:r>
      <w:r w:rsidRPr="00B22574">
        <w:rPr>
          <w:sz w:val="28"/>
          <w:szCs w:val="28"/>
        </w:rPr>
        <w:br/>
        <w:t>5.4</w:t>
      </w:r>
      <w:r>
        <w:rPr>
          <w:sz w:val="28"/>
          <w:szCs w:val="28"/>
        </w:rPr>
        <w:t>4</w:t>
      </w:r>
      <w:r w:rsidRPr="00B22574">
        <w:rPr>
          <w:sz w:val="28"/>
          <w:szCs w:val="28"/>
        </w:rPr>
        <w:t>. Очистку покрытий при отсутствии снегопада от снега наносного происхождения рекомендуется производить машинами с плужно-щеточным оборудованием. Выполнение данных работ должно осуществляться не реже 1 раза в 3 суток.</w:t>
      </w:r>
      <w:r w:rsidRPr="00B22574">
        <w:rPr>
          <w:sz w:val="28"/>
          <w:szCs w:val="28"/>
        </w:rPr>
        <w:br/>
        <w:t>5.4</w:t>
      </w:r>
      <w:r>
        <w:rPr>
          <w:sz w:val="28"/>
          <w:szCs w:val="28"/>
        </w:rPr>
        <w:t>5</w:t>
      </w:r>
      <w:r w:rsidRPr="00B22574">
        <w:rPr>
          <w:sz w:val="28"/>
          <w:szCs w:val="28"/>
        </w:rPr>
        <w:t>. Все работы по укладке снега в валы и кучи на территории многоквартирного дома должны быть закончены не позднее сроков, установленных Правилами и нормами технической эксплуатации, но не позднее 12 часов с момента окончания снегопада.</w:t>
      </w:r>
      <w:r w:rsidRPr="00B22574">
        <w:rPr>
          <w:sz w:val="28"/>
          <w:szCs w:val="28"/>
        </w:rPr>
        <w:br/>
        <w:t>5.4</w:t>
      </w:r>
      <w:r>
        <w:rPr>
          <w:sz w:val="28"/>
          <w:szCs w:val="28"/>
        </w:rPr>
        <w:t>6</w:t>
      </w:r>
      <w:r w:rsidRPr="00B22574">
        <w:rPr>
          <w:sz w:val="28"/>
          <w:szCs w:val="28"/>
        </w:rPr>
        <w:t>. Участки тротуаров, покрытые уплотненным снегом, следует убирать в кратчайшие сроки. Сгребание и уборка скола должна производиться одновременно со скалыванием или немедленно после него и складироваться вместе со снегом. Складируемый снег должен быть вывезен до наступления весенне-летнего периода.</w:t>
      </w:r>
      <w:r w:rsidRPr="00B22574">
        <w:rPr>
          <w:sz w:val="28"/>
          <w:szCs w:val="28"/>
        </w:rPr>
        <w:br/>
        <w:t>5.4</w:t>
      </w:r>
      <w:r>
        <w:rPr>
          <w:sz w:val="28"/>
          <w:szCs w:val="28"/>
        </w:rPr>
        <w:t>7</w:t>
      </w:r>
      <w:r w:rsidRPr="00B22574">
        <w:rPr>
          <w:sz w:val="28"/>
          <w:szCs w:val="28"/>
        </w:rPr>
        <w:t>. Снег при ручной уборке тротуаров у подходов к подъездам должен убираться полностью под скребок. Тротуары, за исключением тротуаров у подходов к подъезду, следует убирать под движок, оставляя слой снега для последующего его уплотнения.</w:t>
      </w:r>
      <w:r w:rsidRPr="00B22574">
        <w:rPr>
          <w:sz w:val="28"/>
          <w:szCs w:val="28"/>
        </w:rPr>
        <w:br/>
        <w:t>5.</w:t>
      </w:r>
      <w:r>
        <w:rPr>
          <w:sz w:val="28"/>
          <w:szCs w:val="28"/>
        </w:rPr>
        <w:t>48</w:t>
      </w:r>
      <w:r w:rsidRPr="00B22574">
        <w:rPr>
          <w:sz w:val="28"/>
          <w:szCs w:val="28"/>
        </w:rPr>
        <w:t>. При возникновении скользкости должна быть обеспечена обработка покрытий тротуаров, пешеходных дорожек, проездов и дорожных покрытий пескосоляной смесью или противогололедными материалами в сроки, установленные Правилами и нормами технической эксплуатации. Срок окончания всех работ по обработке пескосоляной смесью или противогололедными материалами не должен превышать 3 часов с момента образования зимней скользкости.</w:t>
      </w:r>
      <w:r w:rsidRPr="00B22574">
        <w:rPr>
          <w:sz w:val="28"/>
          <w:szCs w:val="28"/>
        </w:rPr>
        <w:br/>
        <w:t>5.</w:t>
      </w:r>
      <w:r>
        <w:rPr>
          <w:sz w:val="28"/>
          <w:szCs w:val="28"/>
        </w:rPr>
        <w:t>49</w:t>
      </w:r>
      <w:r w:rsidRPr="00B22574">
        <w:rPr>
          <w:sz w:val="28"/>
          <w:szCs w:val="28"/>
        </w:rPr>
        <w:t>. Размягченные после обработки льдообразования должны быть сдвинуты или сметены.</w:t>
      </w:r>
      <w:r w:rsidRPr="00B22574">
        <w:rPr>
          <w:sz w:val="28"/>
          <w:szCs w:val="28"/>
        </w:rPr>
        <w:br/>
        <w:t>5.5</w:t>
      </w:r>
      <w:r>
        <w:rPr>
          <w:sz w:val="28"/>
          <w:szCs w:val="28"/>
        </w:rPr>
        <w:t>0</w:t>
      </w:r>
      <w:r w:rsidRPr="00B22574">
        <w:rPr>
          <w:sz w:val="28"/>
          <w:szCs w:val="28"/>
        </w:rPr>
        <w:t>. Все работы по уборке и содержанию территории многоквартирного дома должны быть закончены к 10 часам утра. При невозможности выполнения работ в указанный срок в связи с погодными условиями, уборочные работы могут быть продолжены в течение дня.</w:t>
      </w:r>
      <w:r w:rsidRPr="00B22574">
        <w:rPr>
          <w:sz w:val="28"/>
          <w:szCs w:val="28"/>
        </w:rPr>
        <w:br/>
        <w:t>5.5</w:t>
      </w:r>
      <w:r>
        <w:rPr>
          <w:sz w:val="28"/>
          <w:szCs w:val="28"/>
        </w:rPr>
        <w:t>1</w:t>
      </w:r>
      <w:r w:rsidRPr="00B22574">
        <w:rPr>
          <w:sz w:val="28"/>
          <w:szCs w:val="28"/>
        </w:rPr>
        <w:t>. С наступлением весеннее-летнего периода на территории многоквартирного дома должны быть организованы следующие мероприятия:</w:t>
      </w:r>
      <w:r w:rsidRPr="00B22574">
        <w:rPr>
          <w:sz w:val="28"/>
          <w:szCs w:val="28"/>
        </w:rPr>
        <w:br/>
        <w:t>а) промывка и расчистка канавок для обеспечения оттока воды для беспрепятственного отвода талых вод;</w:t>
      </w:r>
      <w:r w:rsidRPr="00B22574">
        <w:rPr>
          <w:sz w:val="28"/>
          <w:szCs w:val="28"/>
        </w:rPr>
        <w:br/>
        <w:t>б) сгон талой воды к люкам и приемным колодцам ливневой сети;</w:t>
      </w:r>
      <w:r w:rsidRPr="00B22574">
        <w:rPr>
          <w:sz w:val="28"/>
          <w:szCs w:val="28"/>
        </w:rPr>
        <w:br/>
        <w:t>в) общая очистка территорий многоквартирного дома после окончания таяния снега со сбором и удалением мусора, оставшегося снега и льда.</w:t>
      </w:r>
    </w:p>
    <w:p w:rsidR="00126861" w:rsidRPr="00B22574" w:rsidRDefault="00126861" w:rsidP="00B22574">
      <w:pPr>
        <w:pStyle w:val="NoSpacing"/>
        <w:rPr>
          <w:sz w:val="28"/>
          <w:szCs w:val="28"/>
        </w:rPr>
      </w:pPr>
      <w:r w:rsidRPr="00B22574">
        <w:rPr>
          <w:sz w:val="28"/>
          <w:szCs w:val="28"/>
        </w:rPr>
        <w:t>Благоустройство территорий застройки индивидуальными домовладениями муниципального образования</w:t>
      </w:r>
    </w:p>
    <w:p w:rsidR="00126861" w:rsidRPr="00B22574" w:rsidRDefault="00126861" w:rsidP="00B22574">
      <w:pPr>
        <w:pStyle w:val="NoSpacing"/>
        <w:rPr>
          <w:sz w:val="28"/>
          <w:szCs w:val="28"/>
        </w:rPr>
      </w:pPr>
      <w:r w:rsidRPr="00B22574">
        <w:rPr>
          <w:sz w:val="28"/>
          <w:szCs w:val="28"/>
        </w:rPr>
        <w:t>5.5</w:t>
      </w:r>
      <w:r>
        <w:rPr>
          <w:sz w:val="28"/>
          <w:szCs w:val="28"/>
        </w:rPr>
        <w:t>2</w:t>
      </w:r>
      <w:r w:rsidRPr="00B22574">
        <w:rPr>
          <w:sz w:val="28"/>
          <w:szCs w:val="28"/>
        </w:rPr>
        <w:t>. На территориях застройки индивидуальными домовладениями муниципального образования запрещается:</w:t>
      </w:r>
      <w:r w:rsidRPr="00B22574">
        <w:rPr>
          <w:sz w:val="28"/>
          <w:szCs w:val="28"/>
        </w:rPr>
        <w:br/>
        <w:t>а) загромождение тротуаров и проезжей части улицы строительными материалами и крупногабаритными предметами;</w:t>
      </w:r>
      <w:r w:rsidRPr="00B22574">
        <w:rPr>
          <w:sz w:val="28"/>
          <w:szCs w:val="28"/>
        </w:rPr>
        <w:br/>
        <w:t>б) хранить разукомплектованное (неисправное) транспортное средство за территорией индивидуального домовладения;</w:t>
      </w:r>
      <w:r w:rsidRPr="00B22574">
        <w:rPr>
          <w:sz w:val="28"/>
          <w:szCs w:val="28"/>
        </w:rPr>
        <w:br/>
        <w:t>в) размещать на уличных проездах и дорогах заграждения, затрудняющие или препятствующие доступу специального транспорта или уборочной техники</w:t>
      </w:r>
      <w:r w:rsidRPr="00B22574">
        <w:rPr>
          <w:sz w:val="28"/>
          <w:szCs w:val="28"/>
        </w:rPr>
        <w:br/>
        <w:t>г) хранить на прилегающий территории к домовладению дрова, строительные материалы - более 1 недели;</w:t>
      </w:r>
      <w:r w:rsidRPr="00B22574">
        <w:rPr>
          <w:sz w:val="28"/>
          <w:szCs w:val="28"/>
        </w:rPr>
        <w:br/>
        <w:t>д) хранить на прилегающий территории к домовладению транспортное средство.</w:t>
      </w:r>
    </w:p>
    <w:p w:rsidR="00126861" w:rsidRPr="00B22574" w:rsidRDefault="00126861" w:rsidP="00B22574">
      <w:pPr>
        <w:pStyle w:val="NoSpacing"/>
        <w:rPr>
          <w:sz w:val="28"/>
          <w:szCs w:val="28"/>
        </w:rPr>
      </w:pPr>
      <w:r w:rsidRPr="00B22574">
        <w:rPr>
          <w:sz w:val="28"/>
          <w:szCs w:val="28"/>
        </w:rPr>
        <w:t>Порядок содержания элементов благоустройства</w:t>
      </w:r>
    </w:p>
    <w:p w:rsidR="00126861" w:rsidRPr="00B22574" w:rsidRDefault="00126861" w:rsidP="00B22574">
      <w:pPr>
        <w:pStyle w:val="NoSpacing"/>
        <w:rPr>
          <w:sz w:val="28"/>
          <w:szCs w:val="28"/>
        </w:rPr>
      </w:pPr>
      <w:r w:rsidRPr="00B22574">
        <w:rPr>
          <w:sz w:val="28"/>
          <w:szCs w:val="28"/>
        </w:rPr>
        <w:t>5.5</w:t>
      </w:r>
      <w:r>
        <w:rPr>
          <w:sz w:val="28"/>
          <w:szCs w:val="28"/>
        </w:rPr>
        <w:t>3</w:t>
      </w:r>
      <w:r w:rsidRPr="00B22574">
        <w:rPr>
          <w:sz w:val="28"/>
          <w:szCs w:val="28"/>
        </w:rPr>
        <w:t>. Содержание элементов благоустройства, включая работы по восстановлению и ремонту памятников, мемориалов, осуществляется физическими и юридическими лицами,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r w:rsidRPr="00B22574">
        <w:rPr>
          <w:sz w:val="28"/>
          <w:szCs w:val="28"/>
        </w:rPr>
        <w:br/>
        <w:t>5.5</w:t>
      </w:r>
      <w:r>
        <w:rPr>
          <w:sz w:val="28"/>
          <w:szCs w:val="28"/>
        </w:rPr>
        <w:t>4</w:t>
      </w:r>
      <w:r w:rsidRPr="00B22574">
        <w:rPr>
          <w:sz w:val="28"/>
          <w:szCs w:val="28"/>
        </w:rPr>
        <w:t>.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r w:rsidRPr="00B22574">
        <w:rPr>
          <w:sz w:val="28"/>
          <w:szCs w:val="28"/>
        </w:rPr>
        <w:br/>
        <w:t>5.5</w:t>
      </w:r>
      <w:r>
        <w:rPr>
          <w:sz w:val="28"/>
          <w:szCs w:val="28"/>
        </w:rPr>
        <w:t>5</w:t>
      </w:r>
      <w:r w:rsidRPr="00B22574">
        <w:rPr>
          <w:sz w:val="28"/>
          <w:szCs w:val="28"/>
        </w:rPr>
        <w:t>. Строительные площадки ограждаются по всему периметру плотным забором. В ограждениях рекомендуется предусмотреть минимальное количество проездов.</w:t>
      </w:r>
      <w:r w:rsidRPr="00B22574">
        <w:rPr>
          <w:sz w:val="28"/>
          <w:szCs w:val="28"/>
        </w:rPr>
        <w:br/>
        <w:t>5.5</w:t>
      </w:r>
      <w:r>
        <w:rPr>
          <w:sz w:val="28"/>
          <w:szCs w:val="28"/>
        </w:rPr>
        <w:t>6</w:t>
      </w:r>
      <w:r w:rsidRPr="00B22574">
        <w:rPr>
          <w:sz w:val="28"/>
          <w:szCs w:val="28"/>
        </w:rPr>
        <w:t>. Проезды, как правило, должны выходить на второстепенные улицы и оборудоваться шлагбаумами или воротами.</w:t>
      </w:r>
      <w:r w:rsidRPr="00B22574">
        <w:rPr>
          <w:sz w:val="28"/>
          <w:szCs w:val="28"/>
        </w:rPr>
        <w:br/>
        <w:t>5.5</w:t>
      </w:r>
      <w:r>
        <w:rPr>
          <w:sz w:val="28"/>
          <w:szCs w:val="28"/>
        </w:rPr>
        <w:t>7</w:t>
      </w:r>
      <w:r w:rsidRPr="00B22574">
        <w:rPr>
          <w:sz w:val="28"/>
          <w:szCs w:val="28"/>
        </w:rPr>
        <w:t>. 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r w:rsidRPr="00B22574">
        <w:rPr>
          <w:sz w:val="28"/>
          <w:szCs w:val="28"/>
        </w:rPr>
        <w:br/>
        <w:t>5.</w:t>
      </w:r>
      <w:r>
        <w:rPr>
          <w:sz w:val="28"/>
          <w:szCs w:val="28"/>
        </w:rPr>
        <w:t>58</w:t>
      </w:r>
      <w:r w:rsidRPr="00B22574">
        <w:rPr>
          <w:sz w:val="28"/>
          <w:szCs w:val="28"/>
        </w:rPr>
        <w:t>. Окраску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w:t>
      </w:r>
    </w:p>
    <w:p w:rsidR="00126861" w:rsidRPr="00B22574" w:rsidRDefault="00126861" w:rsidP="00B22574">
      <w:pPr>
        <w:pStyle w:val="NoSpacing"/>
        <w:rPr>
          <w:sz w:val="28"/>
          <w:szCs w:val="28"/>
        </w:rPr>
      </w:pPr>
      <w:r w:rsidRPr="00B22574">
        <w:rPr>
          <w:sz w:val="28"/>
          <w:szCs w:val="28"/>
        </w:rPr>
        <w:t>Функциональные полномочия юридических и физических лиц по благоустройству и содержанию территории муниципального образования</w:t>
      </w:r>
    </w:p>
    <w:p w:rsidR="00126861" w:rsidRPr="00B22574" w:rsidRDefault="00126861" w:rsidP="00B22574">
      <w:pPr>
        <w:pStyle w:val="NoSpacing"/>
        <w:rPr>
          <w:sz w:val="28"/>
          <w:szCs w:val="28"/>
        </w:rPr>
      </w:pPr>
      <w:r w:rsidRPr="00B22574">
        <w:rPr>
          <w:sz w:val="28"/>
          <w:szCs w:val="28"/>
        </w:rPr>
        <w:t>5.</w:t>
      </w:r>
      <w:r>
        <w:rPr>
          <w:sz w:val="28"/>
          <w:szCs w:val="28"/>
        </w:rPr>
        <w:t>59</w:t>
      </w:r>
      <w:r w:rsidRPr="00B22574">
        <w:rPr>
          <w:sz w:val="28"/>
          <w:szCs w:val="28"/>
        </w:rPr>
        <w:t>. Юридические и физические лица, осуществляющие деятельность на территории муниципального образования и имеющие объекты, которые посещаются населением, обязаны обеспечить наличие и функционирование на объектах благоустройства (в том числе территориях) стационарных туалетов или биотуалетов (при отсутствии канализации).</w:t>
      </w:r>
      <w:r w:rsidRPr="00B22574">
        <w:rPr>
          <w:sz w:val="28"/>
          <w:szCs w:val="28"/>
        </w:rPr>
        <w:br/>
        <w:t>5.6</w:t>
      </w:r>
      <w:r>
        <w:rPr>
          <w:sz w:val="28"/>
          <w:szCs w:val="28"/>
        </w:rPr>
        <w:t>0</w:t>
      </w:r>
      <w:r w:rsidRPr="00B22574">
        <w:rPr>
          <w:sz w:val="28"/>
          <w:szCs w:val="28"/>
        </w:rPr>
        <w:t>. Владельцы подземных инженерных сетей и коммуникаций:</w:t>
      </w:r>
      <w:r w:rsidRPr="00B22574">
        <w:rPr>
          <w:sz w:val="28"/>
          <w:szCs w:val="28"/>
        </w:rPr>
        <w:br/>
        <w:t>а) несут ответственность за содержание сетей и коммуникаций, в том числе колодцев, люков, крышек и коллекторов;</w:t>
      </w:r>
      <w:r w:rsidRPr="00B22574">
        <w:rPr>
          <w:sz w:val="28"/>
          <w:szCs w:val="28"/>
        </w:rPr>
        <w:br/>
        <w:t>б) обеспечивают содержание в исправном состоянии сетей и коммуникаций, включая колодцы, люки, не допуская при этом отклонение крышки люка, колодца относительно уровня покрытия более 2 см;</w:t>
      </w:r>
      <w:r w:rsidRPr="00B22574">
        <w:rPr>
          <w:sz w:val="28"/>
          <w:szCs w:val="28"/>
        </w:rPr>
        <w:br/>
        <w:t>в)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w:t>
      </w:r>
      <w:r w:rsidRPr="00B22574">
        <w:rPr>
          <w:sz w:val="28"/>
          <w:szCs w:val="28"/>
        </w:rPr>
        <w:br/>
        <w:t>г) обязаны в случае повреждения, разрушения или отсутствия крышки люков, колодцев незамедлительно огородить люк, колодец с поврежденной, разрушенной или отсутствующей крышкой и в течение шести часов восстановить;</w:t>
      </w:r>
      <w:r w:rsidRPr="00B22574">
        <w:rPr>
          <w:sz w:val="28"/>
          <w:szCs w:val="28"/>
        </w:rPr>
        <w:br/>
        <w:t>д) обеспечивают ремонт элементов сетей и коммуникаций в границах разрушения дорожного покрытия;</w:t>
      </w:r>
      <w:r w:rsidRPr="00B22574">
        <w:rPr>
          <w:sz w:val="28"/>
          <w:szCs w:val="28"/>
        </w:rPr>
        <w:br/>
        <w:t>е) осуществляют контроль за наличием и исправным состоянием люков и их крышек на колодцах;</w:t>
      </w:r>
      <w:r w:rsidRPr="00B22574">
        <w:rPr>
          <w:sz w:val="28"/>
          <w:szCs w:val="28"/>
        </w:rPr>
        <w:br/>
        <w:t>ж) в течение суток обеспечивают ликвидацию последствий аварий, связанных с функционированием коммуникаций;</w:t>
      </w:r>
      <w:r w:rsidRPr="00B22574">
        <w:rPr>
          <w:sz w:val="28"/>
          <w:szCs w:val="28"/>
        </w:rPr>
        <w:br/>
        <w:t>з) 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r w:rsidRPr="00B22574">
        <w:rPr>
          <w:sz w:val="28"/>
          <w:szCs w:val="28"/>
        </w:rPr>
        <w:br/>
        <w:t>5.6</w:t>
      </w:r>
      <w:r>
        <w:rPr>
          <w:sz w:val="28"/>
          <w:szCs w:val="28"/>
        </w:rPr>
        <w:t>1</w:t>
      </w:r>
      <w:r w:rsidRPr="00B22574">
        <w:rPr>
          <w:sz w:val="28"/>
          <w:szCs w:val="28"/>
        </w:rPr>
        <w:t>. Обязанность по устройству и содержанию стоков для воды, водоразборных колонок возлагается на владельцев объектов водопроводно-канализационного хозяйства.</w:t>
      </w:r>
      <w:r w:rsidRPr="00B22574">
        <w:rPr>
          <w:sz w:val="28"/>
          <w:szCs w:val="28"/>
        </w:rPr>
        <w:br/>
        <w:t>5.6</w:t>
      </w:r>
      <w:r>
        <w:rPr>
          <w:sz w:val="28"/>
          <w:szCs w:val="28"/>
        </w:rPr>
        <w:t>2</w:t>
      </w:r>
      <w:r w:rsidRPr="00B22574">
        <w:rPr>
          <w:sz w:val="28"/>
          <w:szCs w:val="28"/>
        </w:rPr>
        <w:t>. При проведении массовых или публичных мероприятий организаторы (физические или юридические лица) обязаны восстановить нарушенное благоустройство в течение суток с момента окончания проведения мероприятия.</w:t>
      </w:r>
    </w:p>
    <w:p w:rsidR="00126861" w:rsidRDefault="00126861" w:rsidP="00B22574">
      <w:pPr>
        <w:pStyle w:val="NoSpacing"/>
        <w:rPr>
          <w:sz w:val="28"/>
          <w:szCs w:val="28"/>
        </w:rPr>
      </w:pPr>
    </w:p>
    <w:p w:rsidR="00126861" w:rsidRDefault="00126861" w:rsidP="00E60EAB">
      <w:pPr>
        <w:pStyle w:val="NoSpacing"/>
        <w:jc w:val="center"/>
        <w:rPr>
          <w:sz w:val="28"/>
          <w:szCs w:val="28"/>
        </w:rPr>
      </w:pPr>
      <w:r w:rsidRPr="00E60EAB">
        <w:rPr>
          <w:b/>
          <w:bCs/>
          <w:sz w:val="28"/>
          <w:szCs w:val="28"/>
        </w:rPr>
        <w:t>Раздел 6.</w:t>
      </w:r>
      <w:r w:rsidRPr="00E60EAB">
        <w:rPr>
          <w:b/>
          <w:bCs/>
          <w:sz w:val="28"/>
          <w:szCs w:val="28"/>
        </w:rPr>
        <w:br/>
        <w:t>Особые требования к доступности городской среды для маломобильных групп населения.</w:t>
      </w:r>
    </w:p>
    <w:p w:rsidR="00126861" w:rsidRPr="00B22574" w:rsidRDefault="00126861" w:rsidP="00E60EAB">
      <w:pPr>
        <w:pStyle w:val="NoSpacing"/>
        <w:rPr>
          <w:sz w:val="28"/>
          <w:szCs w:val="28"/>
        </w:rPr>
      </w:pPr>
      <w:r w:rsidRPr="00E60EAB">
        <w:rPr>
          <w:sz w:val="28"/>
          <w:szCs w:val="28"/>
        </w:rPr>
        <w:br/>
      </w:r>
      <w:r w:rsidRPr="00B22574">
        <w:rPr>
          <w:sz w:val="28"/>
          <w:szCs w:val="28"/>
        </w:rPr>
        <w:t>6.1. 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r w:rsidRPr="00B22574">
        <w:rPr>
          <w:sz w:val="28"/>
          <w:szCs w:val="28"/>
        </w:rPr>
        <w:br/>
        <w:t>6.2. Пешеходные прогулки должны быть доступны для маломобильных групп граждан при различных погодных условиях.</w:t>
      </w:r>
      <w:r w:rsidRPr="00B22574">
        <w:rPr>
          <w:sz w:val="28"/>
          <w:szCs w:val="28"/>
        </w:rPr>
        <w:br/>
        <w:t>6.3. 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r w:rsidRPr="00B22574">
        <w:rPr>
          <w:sz w:val="28"/>
          <w:szCs w:val="28"/>
        </w:rPr>
        <w:br/>
        <w:t>6.4. В составе общественных пространств резервируются парковочные места для маломобильных групп граждан.</w:t>
      </w:r>
      <w:r w:rsidRPr="00B22574">
        <w:rPr>
          <w:sz w:val="28"/>
          <w:szCs w:val="28"/>
        </w:rPr>
        <w:br/>
        <w:t>6.5.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r w:rsidRPr="00B22574">
        <w:rPr>
          <w:sz w:val="28"/>
          <w:szCs w:val="28"/>
        </w:rPr>
        <w:br/>
        <w:t>6.6.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r w:rsidRPr="00B22574">
        <w:rPr>
          <w:sz w:val="28"/>
          <w:szCs w:val="28"/>
        </w:rPr>
        <w:br/>
        <w:t>6.7. 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126861" w:rsidRDefault="00126861" w:rsidP="00684D41">
      <w:pPr>
        <w:pStyle w:val="NoSpacing"/>
        <w:jc w:val="center"/>
        <w:rPr>
          <w:b/>
          <w:bCs/>
          <w:sz w:val="28"/>
          <w:szCs w:val="28"/>
        </w:rPr>
      </w:pPr>
    </w:p>
    <w:p w:rsidR="00126861" w:rsidRDefault="00126861" w:rsidP="00684D41">
      <w:pPr>
        <w:pStyle w:val="NoSpacing"/>
        <w:jc w:val="center"/>
        <w:rPr>
          <w:sz w:val="28"/>
          <w:szCs w:val="28"/>
        </w:rPr>
      </w:pPr>
      <w:r w:rsidRPr="00684D41">
        <w:rPr>
          <w:b/>
          <w:bCs/>
          <w:sz w:val="28"/>
          <w:szCs w:val="28"/>
        </w:rPr>
        <w:t>Раздел 7. </w:t>
      </w:r>
      <w:r w:rsidRPr="00684D41">
        <w:rPr>
          <w:b/>
          <w:bCs/>
          <w:sz w:val="28"/>
          <w:szCs w:val="28"/>
        </w:rPr>
        <w:br/>
        <w:t>Праздничное оформление территории муниципального образования</w:t>
      </w:r>
      <w:r w:rsidRPr="00B22574">
        <w:rPr>
          <w:sz w:val="28"/>
          <w:szCs w:val="28"/>
        </w:rPr>
        <w:t> </w:t>
      </w:r>
      <w:r w:rsidRPr="00B22574">
        <w:rPr>
          <w:sz w:val="28"/>
          <w:szCs w:val="28"/>
        </w:rPr>
        <w:br/>
      </w:r>
    </w:p>
    <w:p w:rsidR="00126861" w:rsidRPr="00B22574" w:rsidRDefault="00126861" w:rsidP="00684D41">
      <w:pPr>
        <w:pStyle w:val="NoSpacing"/>
        <w:rPr>
          <w:sz w:val="28"/>
          <w:szCs w:val="28"/>
        </w:rPr>
      </w:pPr>
      <w:r w:rsidRPr="00B22574">
        <w:rPr>
          <w:sz w:val="28"/>
          <w:szCs w:val="28"/>
        </w:rPr>
        <w:t>7.1. Праздничное оформление территории муниципального образования выполняется на период проведения государственных и муниципальных праздников, мероприятий, связанных со знаменательными событиями.</w:t>
      </w:r>
      <w:r w:rsidRPr="00B22574">
        <w:rPr>
          <w:sz w:val="28"/>
          <w:szCs w:val="28"/>
        </w:rPr>
        <w:br/>
        <w:t>7.2. Оформление зданий, сооружений осуществляется их владельцами в рамках концепции праздничного оформления территории муниципального образования.</w:t>
      </w:r>
      <w:r w:rsidRPr="00B22574">
        <w:rPr>
          <w:sz w:val="28"/>
          <w:szCs w:val="28"/>
        </w:rPr>
        <w:br/>
        <w:t>7.3.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r w:rsidRPr="00B22574">
        <w:rPr>
          <w:sz w:val="28"/>
          <w:szCs w:val="28"/>
        </w:rPr>
        <w:br/>
        <w:t>7.4. В праздничное оформление включается: вывеска флагов, лозунгов, гирлянд, панно, растяжек, установка декоративных элементов и композиций, стендов, киосков, трибун, эстрад, а также устройство праздничной иллюминации.</w:t>
      </w:r>
      <w:r w:rsidRPr="00B22574">
        <w:rPr>
          <w:sz w:val="28"/>
          <w:szCs w:val="28"/>
        </w:rPr>
        <w:br/>
        <w:t>7.5.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образования.</w:t>
      </w:r>
      <w:r w:rsidRPr="00B22574">
        <w:rPr>
          <w:sz w:val="28"/>
          <w:szCs w:val="28"/>
        </w:rPr>
        <w:br/>
        <w:t>7.6.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126861" w:rsidRDefault="00126861" w:rsidP="00B22574">
      <w:pPr>
        <w:pStyle w:val="NoSpacing"/>
        <w:rPr>
          <w:sz w:val="28"/>
          <w:szCs w:val="28"/>
        </w:rPr>
      </w:pPr>
    </w:p>
    <w:p w:rsidR="00126861" w:rsidRDefault="00126861" w:rsidP="00684D41">
      <w:pPr>
        <w:pStyle w:val="NoSpacing"/>
        <w:jc w:val="center"/>
        <w:rPr>
          <w:sz w:val="28"/>
          <w:szCs w:val="28"/>
        </w:rPr>
      </w:pPr>
      <w:r w:rsidRPr="00684D41">
        <w:rPr>
          <w:b/>
          <w:bCs/>
          <w:sz w:val="28"/>
          <w:szCs w:val="28"/>
        </w:rPr>
        <w:t>Раздел 8. </w:t>
      </w:r>
      <w:r w:rsidRPr="00684D41">
        <w:rPr>
          <w:b/>
          <w:bCs/>
          <w:sz w:val="28"/>
          <w:szCs w:val="28"/>
        </w:rPr>
        <w:br/>
        <w:t>Порядок и механизмы общественного участия </w:t>
      </w:r>
      <w:r w:rsidRPr="00684D41">
        <w:rPr>
          <w:b/>
          <w:bCs/>
          <w:sz w:val="28"/>
          <w:szCs w:val="28"/>
        </w:rPr>
        <w:br/>
        <w:t>в процессе благоустройства.</w:t>
      </w:r>
    </w:p>
    <w:p w:rsidR="00126861" w:rsidRDefault="00126861" w:rsidP="00684D41">
      <w:pPr>
        <w:pStyle w:val="NoSpacing"/>
        <w:rPr>
          <w:sz w:val="28"/>
          <w:szCs w:val="28"/>
        </w:rPr>
      </w:pPr>
      <w:r w:rsidRPr="00684D41">
        <w:rPr>
          <w:sz w:val="28"/>
          <w:szCs w:val="28"/>
        </w:rPr>
        <w:br/>
      </w:r>
      <w:r w:rsidRPr="00B22574">
        <w:rPr>
          <w:sz w:val="28"/>
          <w:szCs w:val="28"/>
        </w:rPr>
        <w:t>8.1. 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r w:rsidRPr="00B22574">
        <w:rPr>
          <w:sz w:val="28"/>
          <w:szCs w:val="28"/>
        </w:rPr>
        <w:br/>
        <w:t>8.2. Формами общественного участия в процессе благоустройства являются:</w:t>
      </w:r>
      <w:r w:rsidRPr="00B22574">
        <w:rPr>
          <w:sz w:val="28"/>
          <w:szCs w:val="28"/>
        </w:rPr>
        <w:br/>
        <w:t>а) публичные слушания по проектам;</w:t>
      </w:r>
      <w:r w:rsidRPr="00B22574">
        <w:rPr>
          <w:sz w:val="28"/>
          <w:szCs w:val="28"/>
        </w:rPr>
        <w:br/>
        <w:t>б) общественные обсуждения проектов;</w:t>
      </w:r>
      <w:r w:rsidRPr="00B22574">
        <w:rPr>
          <w:sz w:val="28"/>
          <w:szCs w:val="28"/>
        </w:rPr>
        <w:br/>
        <w:t>в) обсуждение в социальных сетях;</w:t>
      </w:r>
      <w:r w:rsidRPr="00B22574">
        <w:rPr>
          <w:sz w:val="28"/>
          <w:szCs w:val="28"/>
        </w:rPr>
        <w:br/>
        <w:t>г) направление предложений по проекту через официальный сайт;</w:t>
      </w:r>
      <w:r w:rsidRPr="00B22574">
        <w:rPr>
          <w:sz w:val="28"/>
          <w:szCs w:val="28"/>
        </w:rPr>
        <w:br/>
        <w:t>д) проведение консультаций с активными жителями, депутатами органов местного самоуправления, уличкомами, старостами, членами общественного совета и ветеранской организации;</w:t>
      </w:r>
      <w:r w:rsidRPr="00B22574">
        <w:rPr>
          <w:sz w:val="28"/>
          <w:szCs w:val="28"/>
        </w:rPr>
        <w:br/>
        <w:t>е)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r w:rsidRPr="00B22574">
        <w:rPr>
          <w:sz w:val="28"/>
          <w:szCs w:val="28"/>
        </w:rPr>
        <w:br/>
        <w:t>ж)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r w:rsidRPr="00B22574">
        <w:rPr>
          <w:sz w:val="28"/>
          <w:szCs w:val="28"/>
        </w:rPr>
        <w:br/>
        <w:t>8.3. Для осуществления участия граждан в процессе принятия решений и реализации проектов комплексного благоустройства осуществляется:</w:t>
      </w:r>
      <w:r w:rsidRPr="00B22574">
        <w:rPr>
          <w:sz w:val="28"/>
          <w:szCs w:val="28"/>
        </w:rPr>
        <w:br/>
        <w:t>а) совместное определение целей и задач по развитию территории, инвентаризация проблем и потенциалов среды;</w:t>
      </w:r>
      <w:r w:rsidRPr="00B22574">
        <w:rPr>
          <w:sz w:val="28"/>
          <w:szCs w:val="28"/>
        </w:rPr>
        <w:br/>
        <w:t>б) определение основных видов активностей, функциональных зон и их взаимного расположения на выбранной территории;</w:t>
      </w:r>
      <w:r w:rsidRPr="00B22574">
        <w:rPr>
          <w:sz w:val="28"/>
          <w:szCs w:val="28"/>
        </w:rPr>
        <w:b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r w:rsidRPr="00B22574">
        <w:rPr>
          <w:sz w:val="28"/>
          <w:szCs w:val="28"/>
        </w:rPr>
        <w:br/>
        <w:t>г) консультации в выборе типов покрытий, с учетом функционального зонирования территории;</w:t>
      </w:r>
      <w:r w:rsidRPr="00B22574">
        <w:rPr>
          <w:sz w:val="28"/>
          <w:szCs w:val="28"/>
        </w:rPr>
        <w:br/>
        <w:t>д) консультации по предполагаемым типам озеленения;</w:t>
      </w:r>
      <w:r w:rsidRPr="00B22574">
        <w:rPr>
          <w:sz w:val="28"/>
          <w:szCs w:val="28"/>
        </w:rPr>
        <w:br/>
        <w:t>е) консультации по предполагаемым типам освещения и осветительного оборудования;</w:t>
      </w:r>
      <w:r w:rsidRPr="00B22574">
        <w:rPr>
          <w:sz w:val="28"/>
          <w:szCs w:val="28"/>
        </w:rPr>
        <w:br/>
        <w:t>ж) участие в разработке проекта, обсуждение решений с архитекторами, проектировщиками и другими профильными специалистами;</w:t>
      </w:r>
      <w:r w:rsidRPr="00B22574">
        <w:rPr>
          <w:sz w:val="28"/>
          <w:szCs w:val="28"/>
        </w:rPr>
        <w:br/>
        <w:t>з)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r w:rsidRPr="00B22574">
        <w:rPr>
          <w:sz w:val="28"/>
          <w:szCs w:val="28"/>
        </w:rPr>
        <w:br/>
        <w:t>8.4. При реализации проектов необходимо обеспечить информирование общественности о планирующихся изменениях и возможности участия в этом процессе.</w:t>
      </w:r>
      <w:r w:rsidRPr="00B22574">
        <w:rPr>
          <w:sz w:val="28"/>
          <w:szCs w:val="28"/>
        </w:rPr>
        <w:br/>
        <w:t>8.5. Для информирования общественности применяются следующие формы (одна или несколько):</w:t>
      </w:r>
      <w:r w:rsidRPr="00B22574">
        <w:rPr>
          <w:sz w:val="28"/>
          <w:szCs w:val="28"/>
        </w:rPr>
        <w:br/>
        <w:t>а) Работа с местными СМИ, охватывающими широкий круг людей разных возрастных групп и потенциальные аудитории проекта.</w:t>
      </w:r>
      <w:r w:rsidRPr="00B22574">
        <w:rPr>
          <w:sz w:val="28"/>
          <w:szCs w:val="28"/>
        </w:rPr>
        <w:br/>
        <w:t>б)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r w:rsidRPr="00B22574">
        <w:rPr>
          <w:sz w:val="28"/>
          <w:szCs w:val="28"/>
        </w:rPr>
        <w:br/>
        <w:t>в)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r w:rsidRPr="00B22574">
        <w:rPr>
          <w:sz w:val="28"/>
          <w:szCs w:val="28"/>
        </w:rPr>
        <w:br/>
        <w:t>г) Индивидуальные приглашения участников встречи лично, по электронной почте или по телефону.</w:t>
      </w:r>
      <w:r w:rsidRPr="00B22574">
        <w:rPr>
          <w:sz w:val="28"/>
          <w:szCs w:val="28"/>
        </w:rPr>
        <w:br/>
        <w:t>д) Использование социальных сетей и интернет-ресурсов для обеспечения донесения информации до различных сообществ.</w:t>
      </w:r>
      <w:r w:rsidRPr="00B22574">
        <w:rPr>
          <w:sz w:val="28"/>
          <w:szCs w:val="28"/>
        </w:rPr>
        <w:br/>
        <w:t>е)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r w:rsidRPr="00B22574">
        <w:rPr>
          <w:sz w:val="28"/>
          <w:szCs w:val="28"/>
        </w:rPr>
        <w:br/>
        <w:t>8.6. Для информирования могут использоваться и иные формы.</w:t>
      </w:r>
      <w:r w:rsidRPr="00B22574">
        <w:rPr>
          <w:sz w:val="28"/>
          <w:szCs w:val="28"/>
        </w:rPr>
        <w:br/>
        <w:t>8.7. Механизмы общественного участия являются:</w:t>
      </w:r>
      <w:r w:rsidRPr="00B22574">
        <w:rPr>
          <w:sz w:val="28"/>
          <w:szCs w:val="28"/>
        </w:rPr>
        <w:b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r w:rsidRPr="00B22574">
        <w:rPr>
          <w:sz w:val="28"/>
          <w:szCs w:val="28"/>
        </w:rPr>
        <w:br/>
        <w:t>использование таких инструментов, как: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r w:rsidRPr="00B22574">
        <w:rPr>
          <w:sz w:val="28"/>
          <w:szCs w:val="28"/>
        </w:rPr>
        <w:br/>
        <w:t>8.8.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r w:rsidRPr="00B22574">
        <w:rPr>
          <w:sz w:val="28"/>
          <w:szCs w:val="28"/>
        </w:rPr>
        <w:br/>
        <w:t>8.9. 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r w:rsidRPr="00B22574">
        <w:rPr>
          <w:sz w:val="28"/>
          <w:szCs w:val="28"/>
        </w:rPr>
        <w:br/>
        <w:t>8.10. 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r w:rsidRPr="00B22574">
        <w:rPr>
          <w:sz w:val="28"/>
          <w:szCs w:val="28"/>
        </w:rPr>
        <w:br/>
      </w:r>
    </w:p>
    <w:p w:rsidR="00126861" w:rsidRPr="00684D41" w:rsidRDefault="00126861" w:rsidP="00684D41">
      <w:pPr>
        <w:pStyle w:val="NoSpacing"/>
        <w:jc w:val="center"/>
        <w:rPr>
          <w:b/>
          <w:bCs/>
          <w:sz w:val="28"/>
          <w:szCs w:val="28"/>
        </w:rPr>
      </w:pPr>
      <w:r w:rsidRPr="00684D41">
        <w:rPr>
          <w:b/>
          <w:bCs/>
          <w:sz w:val="28"/>
          <w:szCs w:val="28"/>
        </w:rPr>
        <w:t>Раздел 9.</w:t>
      </w:r>
      <w:r w:rsidRPr="00684D41">
        <w:rPr>
          <w:b/>
          <w:bCs/>
          <w:sz w:val="28"/>
          <w:szCs w:val="28"/>
        </w:rPr>
        <w:br/>
        <w:t>Порядок контроля за соблюдением правил благоустройства.</w:t>
      </w:r>
    </w:p>
    <w:p w:rsidR="00126861" w:rsidRPr="00B22574" w:rsidRDefault="00126861" w:rsidP="00684D41">
      <w:pPr>
        <w:pStyle w:val="NoSpacing"/>
        <w:rPr>
          <w:sz w:val="28"/>
          <w:szCs w:val="28"/>
        </w:rPr>
      </w:pPr>
    </w:p>
    <w:p w:rsidR="00126861" w:rsidRPr="00B22574" w:rsidRDefault="00126861" w:rsidP="00B22574">
      <w:pPr>
        <w:pStyle w:val="NoSpacing"/>
        <w:rPr>
          <w:sz w:val="28"/>
          <w:szCs w:val="28"/>
        </w:rPr>
      </w:pPr>
      <w:r>
        <w:rPr>
          <w:sz w:val="28"/>
          <w:szCs w:val="28"/>
        </w:rPr>
        <w:t xml:space="preserve">         </w:t>
      </w:r>
      <w:r w:rsidRPr="00B22574">
        <w:rPr>
          <w:sz w:val="28"/>
          <w:szCs w:val="28"/>
        </w:rPr>
        <w:t>Контроль за соблюдением правил осуществляется главой муниципального образования, администрацией муниципального образования.</w:t>
      </w:r>
      <w:r w:rsidRPr="00B22574">
        <w:rPr>
          <w:sz w:val="28"/>
          <w:szCs w:val="28"/>
        </w:rPr>
        <w:br/>
        <w:t>При выявлении нарушения лицо, его выявившее составляет акт с фиксацией нарушений, в том числе с использованием технических средств для фото-, видеофиксации, предписание о необходимости устранения нарушений и устанавливает срок для его устранения. Предписание вручается лицу, допустившему нарушение, в случае невозможности вручения предписание оставляется в почтовом ящике.</w:t>
      </w:r>
      <w:r w:rsidRPr="00B22574">
        <w:rPr>
          <w:sz w:val="28"/>
          <w:szCs w:val="28"/>
        </w:rPr>
        <w:br/>
      </w:r>
      <w:r>
        <w:rPr>
          <w:sz w:val="28"/>
          <w:szCs w:val="28"/>
        </w:rPr>
        <w:t xml:space="preserve">          </w:t>
      </w:r>
      <w:r w:rsidRPr="00B22574">
        <w:rPr>
          <w:sz w:val="28"/>
          <w:szCs w:val="28"/>
        </w:rPr>
        <w:t xml:space="preserve">В срок, установленный в предписании, лицо, допустившее нарушение правил благоустройства обязано сообщить о его устранении в </w:t>
      </w:r>
      <w:r>
        <w:rPr>
          <w:sz w:val="28"/>
          <w:szCs w:val="28"/>
        </w:rPr>
        <w:t>а</w:t>
      </w:r>
      <w:r w:rsidRPr="00B22574">
        <w:rPr>
          <w:sz w:val="28"/>
          <w:szCs w:val="28"/>
        </w:rPr>
        <w:t>дминистрацию муниципального образования. При отсутствии сообщения производится выезд на место нарушения и составляется акт с фиксацией нарушений, в том числе с использованием технических средств для фото-, видеофиксации. Акт вручается лицу, допустившему нарушение, в случае невозможности вручения предписание оставляется в почтовом ящике.</w:t>
      </w:r>
      <w:r w:rsidRPr="00B22574">
        <w:rPr>
          <w:sz w:val="28"/>
          <w:szCs w:val="28"/>
        </w:rPr>
        <w:br/>
        <w:t>Выдача предписания не является обязательным документом для решения вопроса о привлечении к административной ответственности лица, допустившего нарушение.</w:t>
      </w:r>
      <w:r w:rsidRPr="00B22574">
        <w:rPr>
          <w:sz w:val="28"/>
          <w:szCs w:val="28"/>
        </w:rPr>
        <w:br/>
        <w:t>Общественный контроль является одним из механизмов общественного участия в благоустройстве.</w:t>
      </w:r>
      <w:r w:rsidRPr="00B22574">
        <w:rPr>
          <w:sz w:val="28"/>
          <w:szCs w:val="28"/>
        </w:rPr>
        <w:b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(или) на интерактивный портал в сети "Интернет".</w:t>
      </w:r>
      <w:r w:rsidRPr="00B22574">
        <w:rPr>
          <w:sz w:val="28"/>
          <w:szCs w:val="28"/>
        </w:rPr>
        <w:b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r w:rsidRPr="00B22574">
        <w:rPr>
          <w:sz w:val="28"/>
          <w:szCs w:val="28"/>
        </w:rPr>
        <w:br/>
        <w:t>Нарушение настоящих Правил влечет ответственность в соответствии с Законом Ивановской области «Об административных нарушениях в Ивановской области».</w:t>
      </w:r>
    </w:p>
    <w:p w:rsidR="00126861" w:rsidRPr="00B22574" w:rsidRDefault="00126861" w:rsidP="00B22574">
      <w:pPr>
        <w:pStyle w:val="NoSpacing"/>
      </w:pPr>
      <w:r w:rsidRPr="00B22574">
        <w:t> </w:t>
      </w:r>
    </w:p>
    <w:p w:rsidR="00126861" w:rsidRPr="00B22574" w:rsidRDefault="00126861" w:rsidP="00B22574">
      <w:pPr>
        <w:pStyle w:val="NoSpacing"/>
      </w:pPr>
      <w:r w:rsidRPr="00B22574">
        <w:t> </w:t>
      </w:r>
    </w:p>
    <w:p w:rsidR="00126861" w:rsidRPr="00B22574" w:rsidRDefault="00126861" w:rsidP="00B22574">
      <w:pPr>
        <w:pStyle w:val="NoSpacing"/>
      </w:pPr>
    </w:p>
    <w:sectPr w:rsidR="00126861" w:rsidRPr="00B22574" w:rsidSect="00280B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2574"/>
    <w:rsid w:val="00126861"/>
    <w:rsid w:val="00126F72"/>
    <w:rsid w:val="001E4BE1"/>
    <w:rsid w:val="001F485F"/>
    <w:rsid w:val="00235133"/>
    <w:rsid w:val="00280B85"/>
    <w:rsid w:val="002C30A8"/>
    <w:rsid w:val="00335732"/>
    <w:rsid w:val="00365298"/>
    <w:rsid w:val="003A13EC"/>
    <w:rsid w:val="004745D5"/>
    <w:rsid w:val="00541956"/>
    <w:rsid w:val="00602EE6"/>
    <w:rsid w:val="00675AEE"/>
    <w:rsid w:val="00684D41"/>
    <w:rsid w:val="00884341"/>
    <w:rsid w:val="008905B4"/>
    <w:rsid w:val="00922CB6"/>
    <w:rsid w:val="0096644C"/>
    <w:rsid w:val="009E5FE5"/>
    <w:rsid w:val="00A93C5A"/>
    <w:rsid w:val="00B22574"/>
    <w:rsid w:val="00C12C24"/>
    <w:rsid w:val="00C2718F"/>
    <w:rsid w:val="00C6789D"/>
    <w:rsid w:val="00C75041"/>
    <w:rsid w:val="00CB3070"/>
    <w:rsid w:val="00CD5278"/>
    <w:rsid w:val="00D00EBB"/>
    <w:rsid w:val="00D42CFE"/>
    <w:rsid w:val="00D7381D"/>
    <w:rsid w:val="00E05CA4"/>
    <w:rsid w:val="00E46202"/>
    <w:rsid w:val="00E60EAB"/>
    <w:rsid w:val="00E96F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81D"/>
    <w:rPr>
      <w:rFonts w:ascii="Times New Roman" w:hAnsi="Times New Roman"/>
      <w:sz w:val="24"/>
      <w:szCs w:val="24"/>
    </w:rPr>
  </w:style>
  <w:style w:type="paragraph" w:styleId="Heading1">
    <w:name w:val="heading 1"/>
    <w:basedOn w:val="Normal"/>
    <w:next w:val="Normal"/>
    <w:link w:val="Heading1Char"/>
    <w:uiPriority w:val="99"/>
    <w:qFormat/>
    <w:rsid w:val="00D7381D"/>
    <w:pPr>
      <w:keepNext/>
      <w:keepLines/>
      <w:spacing w:before="480"/>
      <w:outlineLvl w:val="0"/>
    </w:pPr>
    <w:rPr>
      <w:rFonts w:ascii="Cambria" w:eastAsia="Times New Roman" w:hAnsi="Cambria" w:cs="Cambria"/>
      <w:b/>
      <w:bCs/>
      <w:color w:val="365F91"/>
      <w:sz w:val="28"/>
      <w:szCs w:val="28"/>
    </w:rPr>
  </w:style>
  <w:style w:type="paragraph" w:styleId="Heading7">
    <w:name w:val="heading 7"/>
    <w:basedOn w:val="Normal"/>
    <w:next w:val="Normal"/>
    <w:link w:val="Heading7Char"/>
    <w:uiPriority w:val="99"/>
    <w:qFormat/>
    <w:rsid w:val="00D7381D"/>
    <w:pPr>
      <w:keepNext/>
      <w:ind w:firstLine="810"/>
      <w:jc w:val="center"/>
      <w:outlineLvl w:val="6"/>
    </w:pPr>
    <w:rPr>
      <w:rFonts w:eastAsia="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381D"/>
    <w:rPr>
      <w:rFonts w:ascii="Cambria" w:hAnsi="Cambria" w:cs="Cambria"/>
      <w:b/>
      <w:bCs/>
      <w:color w:val="365F91"/>
      <w:sz w:val="28"/>
      <w:szCs w:val="28"/>
      <w:lang w:eastAsia="ru-RU"/>
    </w:rPr>
  </w:style>
  <w:style w:type="character" w:customStyle="1" w:styleId="Heading7Char">
    <w:name w:val="Heading 7 Char"/>
    <w:basedOn w:val="DefaultParagraphFont"/>
    <w:link w:val="Heading7"/>
    <w:uiPriority w:val="99"/>
    <w:locked/>
    <w:rsid w:val="00D7381D"/>
    <w:rPr>
      <w:rFonts w:ascii="Times New Roman" w:hAnsi="Times New Roman" w:cs="Times New Roman"/>
      <w:b/>
      <w:bCs/>
      <w:sz w:val="24"/>
      <w:szCs w:val="24"/>
      <w:lang w:eastAsia="ru-RU"/>
    </w:rPr>
  </w:style>
  <w:style w:type="paragraph" w:styleId="NormalWeb">
    <w:name w:val="Normal (Web)"/>
    <w:basedOn w:val="Normal"/>
    <w:uiPriority w:val="99"/>
    <w:semiHidden/>
    <w:rsid w:val="00B22574"/>
    <w:pPr>
      <w:spacing w:before="100" w:beforeAutospacing="1" w:after="100" w:afterAutospacing="1"/>
    </w:pPr>
    <w:rPr>
      <w:rFonts w:eastAsia="Times New Roman"/>
    </w:rPr>
  </w:style>
  <w:style w:type="character" w:styleId="Strong">
    <w:name w:val="Strong"/>
    <w:basedOn w:val="DefaultParagraphFont"/>
    <w:uiPriority w:val="99"/>
    <w:qFormat/>
    <w:rsid w:val="00B22574"/>
    <w:rPr>
      <w:b/>
      <w:bCs/>
    </w:rPr>
  </w:style>
  <w:style w:type="paragraph" w:styleId="NoSpacing">
    <w:name w:val="No Spacing"/>
    <w:uiPriority w:val="99"/>
    <w:qFormat/>
    <w:rsid w:val="00B22574"/>
    <w:rPr>
      <w:rFonts w:ascii="Times New Roman" w:hAnsi="Times New Roman"/>
      <w:sz w:val="24"/>
      <w:szCs w:val="24"/>
    </w:rPr>
  </w:style>
  <w:style w:type="paragraph" w:styleId="BalloonText">
    <w:name w:val="Balloon Text"/>
    <w:basedOn w:val="Normal"/>
    <w:link w:val="BalloonTextChar"/>
    <w:uiPriority w:val="99"/>
    <w:semiHidden/>
    <w:rsid w:val="008843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5B4"/>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1622494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145</TotalTime>
  <Pages>40</Pages>
  <Words>14655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Специалист</cp:lastModifiedBy>
  <cp:revision>9</cp:revision>
  <cp:lastPrinted>2006-01-08T21:13:00Z</cp:lastPrinted>
  <dcterms:created xsi:type="dcterms:W3CDTF">2018-06-27T12:29:00Z</dcterms:created>
  <dcterms:modified xsi:type="dcterms:W3CDTF">2006-01-08T21:14:00Z</dcterms:modified>
</cp:coreProperties>
</file>